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3280" w14:textId="77777777" w:rsidR="00A94A51" w:rsidRDefault="00A94A51">
      <w:pPr>
        <w:jc w:val="center"/>
        <w:outlineLvl w:val="0"/>
        <w:rPr>
          <w:b/>
          <w:lang w:val="en-GB"/>
        </w:rPr>
      </w:pPr>
      <w:r>
        <w:rPr>
          <w:b/>
          <w:lang w:val="en-GB"/>
        </w:rPr>
        <w:t xml:space="preserve"> </w:t>
      </w:r>
    </w:p>
    <w:p w14:paraId="46B63281" w14:textId="77777777" w:rsidR="00A94A51" w:rsidRDefault="00A94A51">
      <w:pPr>
        <w:jc w:val="center"/>
        <w:outlineLvl w:val="0"/>
        <w:rPr>
          <w:b/>
        </w:rPr>
      </w:pPr>
    </w:p>
    <w:p w14:paraId="46B63282" w14:textId="61FF63C6" w:rsidR="00A94A51" w:rsidRPr="00782F79" w:rsidRDefault="005C2642">
      <w:pPr>
        <w:jc w:val="center"/>
        <w:rPr>
          <w:b/>
          <w:szCs w:val="20"/>
          <w:lang w:val="en-GB" w:eastAsia="ja-JP"/>
        </w:rPr>
      </w:pPr>
      <w:r w:rsidRPr="00782F79">
        <w:rPr>
          <w:b/>
          <w:lang w:val="en-GB"/>
        </w:rPr>
        <w:t>EXAMINING THE EFFECT</w:t>
      </w:r>
      <w:r w:rsidR="0013255A" w:rsidRPr="00782F79">
        <w:rPr>
          <w:b/>
          <w:lang w:val="en-GB"/>
        </w:rPr>
        <w:t xml:space="preserve">S OF PRESENTER COACH ON STUDENTS’ ORAL PRESENTATION VERBAL DELIVERY </w:t>
      </w:r>
    </w:p>
    <w:p w14:paraId="46B63284" w14:textId="77777777" w:rsidR="00A94A51" w:rsidRPr="003E0719" w:rsidRDefault="00A94A51">
      <w:pPr>
        <w:jc w:val="center"/>
        <w:rPr>
          <w:b/>
          <w:lang w:eastAsia="ja-JP"/>
        </w:rPr>
      </w:pPr>
    </w:p>
    <w:p w14:paraId="46B63285" w14:textId="4D7BC754" w:rsidR="00A94A51" w:rsidRPr="00F27342" w:rsidRDefault="00F27342" w:rsidP="00F27342">
      <w:pPr>
        <w:pStyle w:val="PlainText"/>
        <w:ind w:left="720"/>
        <w:jc w:val="center"/>
        <w:outlineLvl w:val="0"/>
        <w:rPr>
          <w:rFonts w:ascii="Times New Roman" w:hAnsi="Times New Roman"/>
          <w:color w:val="000000" w:themeColor="text1"/>
          <w:sz w:val="24"/>
          <w:lang w:val="en-GB"/>
        </w:rPr>
      </w:pPr>
      <w:r>
        <w:rPr>
          <w:rFonts w:ascii="Times New Roman" w:hAnsi="Times New Roman"/>
          <w:color w:val="000000" w:themeColor="text1"/>
          <w:sz w:val="24"/>
          <w:lang w:val="en-GB"/>
        </w:rPr>
        <w:t xml:space="preserve">A. </w:t>
      </w:r>
      <w:r w:rsidR="00BC6EC1" w:rsidRPr="00F27342">
        <w:rPr>
          <w:rFonts w:ascii="Times New Roman" w:hAnsi="Times New Roman"/>
          <w:color w:val="000000" w:themeColor="text1"/>
          <w:sz w:val="24"/>
          <w:lang w:val="en-GB"/>
        </w:rPr>
        <w:t>Kumaran</w:t>
      </w:r>
      <w:r w:rsidR="00A94A51" w:rsidRPr="00F27342">
        <w:rPr>
          <w:rFonts w:ascii="Times New Roman" w:hAnsi="Times New Roman"/>
          <w:color w:val="000000" w:themeColor="text1"/>
          <w:sz w:val="24"/>
          <w:lang w:val="en-GB"/>
        </w:rPr>
        <w:t xml:space="preserve"> and </w:t>
      </w:r>
      <w:r w:rsidR="009162BD" w:rsidRPr="00F27342">
        <w:rPr>
          <w:rFonts w:ascii="Times New Roman" w:hAnsi="Times New Roman"/>
          <w:color w:val="000000" w:themeColor="text1"/>
          <w:sz w:val="24"/>
          <w:lang w:val="en-GB"/>
        </w:rPr>
        <w:t>C</w:t>
      </w:r>
      <w:r w:rsidR="00754090" w:rsidRPr="00F27342">
        <w:rPr>
          <w:rFonts w:ascii="Times New Roman" w:hAnsi="Times New Roman"/>
          <w:color w:val="000000" w:themeColor="text1"/>
          <w:sz w:val="24"/>
          <w:lang w:val="en-GB"/>
        </w:rPr>
        <w:t>.</w:t>
      </w:r>
      <w:r w:rsidR="009162BD" w:rsidRPr="00F27342">
        <w:rPr>
          <w:rFonts w:ascii="Times New Roman" w:hAnsi="Times New Roman"/>
          <w:color w:val="000000" w:themeColor="text1"/>
          <w:sz w:val="24"/>
          <w:lang w:val="en-GB"/>
        </w:rPr>
        <w:t>K</w:t>
      </w:r>
      <w:r w:rsidR="00754090" w:rsidRPr="00F27342">
        <w:rPr>
          <w:rFonts w:ascii="Times New Roman" w:hAnsi="Times New Roman"/>
          <w:color w:val="000000" w:themeColor="text1"/>
          <w:sz w:val="24"/>
          <w:lang w:val="en-GB"/>
        </w:rPr>
        <w:t>.</w:t>
      </w:r>
      <w:r w:rsidR="009162BD" w:rsidRPr="00F27342">
        <w:rPr>
          <w:rFonts w:ascii="Times New Roman" w:hAnsi="Times New Roman"/>
          <w:color w:val="000000" w:themeColor="text1"/>
          <w:sz w:val="24"/>
          <w:lang w:val="en-GB"/>
        </w:rPr>
        <w:t xml:space="preserve"> Boey</w:t>
      </w:r>
    </w:p>
    <w:p w14:paraId="46B63286" w14:textId="77777777" w:rsidR="00A94A51" w:rsidRPr="003E0719" w:rsidRDefault="00A94A51">
      <w:pPr>
        <w:pStyle w:val="PlainText"/>
        <w:jc w:val="center"/>
        <w:rPr>
          <w:rFonts w:ascii="Times New Roman" w:hAnsi="Times New Roman"/>
          <w:sz w:val="24"/>
          <w:lang w:val="en-GB"/>
        </w:rPr>
      </w:pPr>
    </w:p>
    <w:p w14:paraId="46B63287" w14:textId="235EC0AC" w:rsidR="00A94A51" w:rsidRPr="003E0719" w:rsidRDefault="005174E7">
      <w:pPr>
        <w:pStyle w:val="PlainText"/>
        <w:jc w:val="center"/>
        <w:rPr>
          <w:rFonts w:ascii="Times New Roman" w:hAnsi="Times New Roman"/>
          <w:sz w:val="24"/>
          <w:lang w:val="en-GB"/>
        </w:rPr>
      </w:pPr>
      <w:r w:rsidRPr="003E0719">
        <w:rPr>
          <w:rFonts w:ascii="Times New Roman" w:hAnsi="Times New Roman"/>
          <w:sz w:val="24"/>
          <w:lang w:val="en-GB"/>
        </w:rPr>
        <w:t xml:space="preserve"> </w:t>
      </w:r>
      <w:r w:rsidR="00801FAC">
        <w:rPr>
          <w:rFonts w:ascii="Times New Roman" w:hAnsi="Times New Roman"/>
          <w:sz w:val="24"/>
          <w:lang w:val="en-GB"/>
        </w:rPr>
        <w:t>Temasek Polytechnic</w:t>
      </w:r>
      <w:r w:rsidR="00A72ACD">
        <w:rPr>
          <w:rFonts w:ascii="Times New Roman" w:hAnsi="Times New Roman"/>
          <w:sz w:val="24"/>
          <w:lang w:val="en-GB"/>
        </w:rPr>
        <w:t>/</w:t>
      </w:r>
      <w:r w:rsidR="009506C8">
        <w:rPr>
          <w:rFonts w:ascii="Times New Roman" w:hAnsi="Times New Roman"/>
          <w:sz w:val="24"/>
          <w:lang w:val="en-GB"/>
        </w:rPr>
        <w:t xml:space="preserve">School of Humanities &amp; Social Sciences, </w:t>
      </w:r>
      <w:r w:rsidR="00A50DBB">
        <w:rPr>
          <w:rFonts w:ascii="Times New Roman" w:hAnsi="Times New Roman"/>
          <w:sz w:val="24"/>
          <w:lang w:val="en-GB"/>
        </w:rPr>
        <w:t xml:space="preserve">Senior Academic Mentor, </w:t>
      </w:r>
      <w:r w:rsidR="00801FAC">
        <w:rPr>
          <w:rFonts w:ascii="Times New Roman" w:hAnsi="Times New Roman"/>
          <w:sz w:val="24"/>
          <w:lang w:val="en-GB"/>
        </w:rPr>
        <w:t>Singapore</w:t>
      </w:r>
      <w:r w:rsidR="00A94A51" w:rsidRPr="003E0719">
        <w:rPr>
          <w:rFonts w:ascii="Times New Roman" w:hAnsi="Times New Roman"/>
          <w:sz w:val="24"/>
          <w:lang w:val="en-GB"/>
        </w:rPr>
        <w:t xml:space="preserve"> </w:t>
      </w:r>
    </w:p>
    <w:p w14:paraId="46B63288" w14:textId="0C848913" w:rsidR="00A94A51" w:rsidRPr="003E0719" w:rsidRDefault="00C52BA2">
      <w:pPr>
        <w:pStyle w:val="PlainText"/>
        <w:jc w:val="center"/>
        <w:rPr>
          <w:rFonts w:ascii="Times New Roman" w:hAnsi="Times New Roman"/>
          <w:sz w:val="24"/>
          <w:lang w:val="en-GB"/>
        </w:rPr>
      </w:pPr>
      <w:r>
        <w:rPr>
          <w:rFonts w:ascii="Times New Roman" w:hAnsi="Times New Roman"/>
          <w:sz w:val="24"/>
          <w:lang w:val="en-GB"/>
        </w:rPr>
        <w:t>Temasek Poly</w:t>
      </w:r>
      <w:r w:rsidR="00A50DBB">
        <w:rPr>
          <w:rFonts w:ascii="Times New Roman" w:hAnsi="Times New Roman"/>
          <w:sz w:val="24"/>
          <w:lang w:val="en-GB"/>
        </w:rPr>
        <w:t>technic</w:t>
      </w:r>
      <w:r w:rsidR="00A94A51" w:rsidRPr="003E0719">
        <w:rPr>
          <w:rFonts w:ascii="Times New Roman" w:hAnsi="Times New Roman"/>
          <w:sz w:val="24"/>
          <w:lang w:val="en-GB"/>
        </w:rPr>
        <w:t>/</w:t>
      </w:r>
      <w:r w:rsidR="00A50DBB">
        <w:rPr>
          <w:rFonts w:ascii="Times New Roman" w:hAnsi="Times New Roman"/>
          <w:sz w:val="24"/>
          <w:lang w:val="en-GB"/>
        </w:rPr>
        <w:t>Learning Academ</w:t>
      </w:r>
      <w:r w:rsidR="00A72ACD">
        <w:rPr>
          <w:rFonts w:ascii="Times New Roman" w:hAnsi="Times New Roman"/>
          <w:sz w:val="24"/>
          <w:lang w:val="en-GB"/>
        </w:rPr>
        <w:t>y</w:t>
      </w:r>
      <w:r w:rsidR="00A94A51" w:rsidRPr="003E0719">
        <w:rPr>
          <w:rFonts w:ascii="Times New Roman" w:hAnsi="Times New Roman"/>
          <w:sz w:val="24"/>
          <w:lang w:val="en-GB"/>
        </w:rPr>
        <w:t>, A</w:t>
      </w:r>
      <w:r w:rsidR="00A50DBB">
        <w:rPr>
          <w:rFonts w:ascii="Times New Roman" w:hAnsi="Times New Roman"/>
          <w:sz w:val="24"/>
          <w:lang w:val="en-GB"/>
        </w:rPr>
        <w:t>ssistant Director</w:t>
      </w:r>
      <w:r w:rsidR="00A94A51" w:rsidRPr="003E0719">
        <w:rPr>
          <w:rFonts w:ascii="Times New Roman" w:hAnsi="Times New Roman"/>
          <w:sz w:val="24"/>
          <w:lang w:val="en-GB"/>
        </w:rPr>
        <w:t xml:space="preserve">, </w:t>
      </w:r>
      <w:r w:rsidR="00A50DBB">
        <w:rPr>
          <w:rFonts w:ascii="Times New Roman" w:hAnsi="Times New Roman"/>
          <w:sz w:val="24"/>
          <w:lang w:val="en-GB"/>
        </w:rPr>
        <w:t>Singapore</w:t>
      </w:r>
    </w:p>
    <w:p w14:paraId="46B63289" w14:textId="77777777" w:rsidR="00A94A51" w:rsidRPr="003E0719" w:rsidRDefault="00A94A51">
      <w:pPr>
        <w:pStyle w:val="PlainText"/>
        <w:jc w:val="center"/>
        <w:rPr>
          <w:rFonts w:ascii="Times New Roman" w:hAnsi="Times New Roman"/>
          <w:sz w:val="24"/>
          <w:lang w:val="en-GB"/>
        </w:rPr>
      </w:pPr>
    </w:p>
    <w:p w14:paraId="46B6328A" w14:textId="4E98ED66" w:rsidR="00A94A51" w:rsidRPr="003E0719" w:rsidRDefault="00230E91">
      <w:pPr>
        <w:pStyle w:val="PlainText"/>
        <w:jc w:val="center"/>
        <w:outlineLvl w:val="0"/>
        <w:rPr>
          <w:rFonts w:ascii="Times New Roman" w:hAnsi="Times New Roman"/>
          <w:sz w:val="24"/>
          <w:lang w:val="en-GB"/>
        </w:rPr>
      </w:pPr>
      <w:r>
        <w:rPr>
          <w:rFonts w:ascii="Times New Roman" w:hAnsi="Times New Roman"/>
          <w:sz w:val="24"/>
          <w:lang w:val="en-GB"/>
        </w:rPr>
        <w:t>BOEY_Chee_Kin@TP.EDU.</w:t>
      </w:r>
      <w:r w:rsidR="007369A2">
        <w:rPr>
          <w:rFonts w:ascii="Times New Roman" w:hAnsi="Times New Roman"/>
          <w:sz w:val="24"/>
          <w:lang w:val="en-GB"/>
        </w:rPr>
        <w:t>SG</w:t>
      </w:r>
    </w:p>
    <w:p w14:paraId="46B6328B" w14:textId="77777777" w:rsidR="00A94A51" w:rsidRPr="003E0719" w:rsidRDefault="00A94A51">
      <w:pPr>
        <w:pStyle w:val="PlainText"/>
        <w:jc w:val="both"/>
        <w:rPr>
          <w:rFonts w:ascii="Times New Roman" w:hAnsi="Times New Roman"/>
          <w:lang w:val="en-GB"/>
        </w:rPr>
      </w:pPr>
    </w:p>
    <w:p w14:paraId="46B6328C" w14:textId="77777777" w:rsidR="00A94A51" w:rsidRPr="003E0719" w:rsidRDefault="00A94A51">
      <w:pPr>
        <w:pStyle w:val="PlainText"/>
        <w:jc w:val="both"/>
        <w:rPr>
          <w:rFonts w:ascii="Times New Roman" w:hAnsi="Times New Roman"/>
          <w:lang w:val="en-GB"/>
        </w:rPr>
      </w:pPr>
    </w:p>
    <w:p w14:paraId="46B6328D" w14:textId="77777777" w:rsidR="00A94A51" w:rsidRPr="003E0719" w:rsidRDefault="00A94A51">
      <w:pPr>
        <w:pStyle w:val="PlainText"/>
        <w:jc w:val="both"/>
        <w:rPr>
          <w:rFonts w:ascii="Times New Roman" w:hAnsi="Times New Roman"/>
          <w:lang w:val="en-GB"/>
        </w:rPr>
        <w:sectPr w:rsidR="00A94A51" w:rsidRPr="003E0719" w:rsidSect="00A4325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134" w:bottom="1134" w:left="1134" w:header="720" w:footer="720" w:gutter="0"/>
          <w:pgNumType w:start="0"/>
          <w:cols w:space="708"/>
          <w:docGrid w:linePitch="360"/>
        </w:sectPr>
      </w:pPr>
    </w:p>
    <w:p w14:paraId="46B6328E" w14:textId="77777777" w:rsidR="00A94A51" w:rsidRPr="003E0719" w:rsidRDefault="00A94A51">
      <w:pPr>
        <w:pStyle w:val="PlainText"/>
        <w:jc w:val="both"/>
        <w:rPr>
          <w:rFonts w:ascii="Times New Roman" w:hAnsi="Times New Roman"/>
          <w:b/>
          <w:lang w:val="en-GB"/>
        </w:rPr>
      </w:pPr>
      <w:r w:rsidRPr="003E0719">
        <w:rPr>
          <w:rFonts w:ascii="Times New Roman" w:hAnsi="Times New Roman"/>
          <w:b/>
          <w:lang w:val="en-GB"/>
        </w:rPr>
        <w:t>Abstract</w:t>
      </w:r>
    </w:p>
    <w:p w14:paraId="46B6328F" w14:textId="77777777" w:rsidR="00A94A51" w:rsidRPr="003E0719" w:rsidRDefault="00A94A51" w:rsidP="005F1F05">
      <w:pPr>
        <w:pStyle w:val="PlainText"/>
        <w:ind w:firstLine="284"/>
        <w:jc w:val="both"/>
        <w:rPr>
          <w:rFonts w:ascii="Times New Roman" w:hAnsi="Times New Roman"/>
          <w:b/>
          <w:lang w:val="en-GB"/>
        </w:rPr>
      </w:pPr>
    </w:p>
    <w:p w14:paraId="5A9AF58C" w14:textId="5D96FC1E" w:rsidR="00D82180" w:rsidRPr="001326EC" w:rsidRDefault="002C3211" w:rsidP="00D82180">
      <w:pPr>
        <w:pStyle w:val="PlainText"/>
        <w:ind w:firstLine="284"/>
        <w:jc w:val="both"/>
        <w:rPr>
          <w:rFonts w:ascii="Times New Roman" w:hAnsi="Times New Roman"/>
          <w:b/>
          <w:bCs/>
          <w:lang w:val="en-GB"/>
        </w:rPr>
      </w:pPr>
      <w:r w:rsidRPr="005F1F05">
        <w:rPr>
          <w:rFonts w:ascii="Times New Roman" w:hAnsi="Times New Roman"/>
          <w:b/>
          <w:lang w:val="en-GB"/>
        </w:rPr>
        <w:t xml:space="preserve">     </w:t>
      </w:r>
      <w:r w:rsidR="00882AFE" w:rsidRPr="005F1F05">
        <w:rPr>
          <w:rFonts w:ascii="Times New Roman" w:hAnsi="Times New Roman"/>
          <w:b/>
          <w:lang w:val="en-GB"/>
        </w:rPr>
        <w:t xml:space="preserve"> </w:t>
      </w:r>
      <w:r w:rsidR="00B90C0F" w:rsidRPr="005F1F05">
        <w:rPr>
          <w:rFonts w:ascii="Times New Roman" w:hAnsi="Times New Roman"/>
          <w:b/>
          <w:lang w:val="en-GB"/>
        </w:rPr>
        <w:t>Oral Presentation is a core communication skills competenc</w:t>
      </w:r>
      <w:r w:rsidR="00CB5F48">
        <w:rPr>
          <w:rFonts w:ascii="Times New Roman" w:hAnsi="Times New Roman"/>
          <w:b/>
          <w:lang w:val="en-GB"/>
        </w:rPr>
        <w:t>y</w:t>
      </w:r>
      <w:r w:rsidR="00B90C0F" w:rsidRPr="005F1F05">
        <w:rPr>
          <w:rFonts w:ascii="Times New Roman" w:hAnsi="Times New Roman"/>
          <w:b/>
          <w:lang w:val="en-GB"/>
        </w:rPr>
        <w:t xml:space="preserve"> </w:t>
      </w:r>
      <w:r w:rsidR="00C36634">
        <w:rPr>
          <w:rFonts w:ascii="Times New Roman" w:hAnsi="Times New Roman"/>
          <w:b/>
          <w:lang w:val="en-GB"/>
        </w:rPr>
        <w:t xml:space="preserve">for </w:t>
      </w:r>
      <w:r w:rsidR="0006233F">
        <w:rPr>
          <w:rFonts w:ascii="Times New Roman" w:hAnsi="Times New Roman"/>
          <w:b/>
          <w:lang w:val="en-GB"/>
        </w:rPr>
        <w:t xml:space="preserve">polytechnics in </w:t>
      </w:r>
      <w:r w:rsidR="00B90C0F" w:rsidRPr="005F1F05">
        <w:rPr>
          <w:rFonts w:ascii="Times New Roman" w:hAnsi="Times New Roman"/>
          <w:b/>
          <w:lang w:val="en-GB"/>
        </w:rPr>
        <w:t>Singapore. Proficiency in delivery skills</w:t>
      </w:r>
      <w:r w:rsidR="00BC393A" w:rsidRPr="005F1F05">
        <w:rPr>
          <w:rFonts w:ascii="Times New Roman" w:hAnsi="Times New Roman"/>
          <w:b/>
          <w:lang w:val="en-GB"/>
        </w:rPr>
        <w:t>,</w:t>
      </w:r>
      <w:r w:rsidR="00B90C0F" w:rsidRPr="005F1F05">
        <w:rPr>
          <w:rFonts w:ascii="Times New Roman" w:hAnsi="Times New Roman"/>
          <w:b/>
          <w:lang w:val="en-GB"/>
        </w:rPr>
        <w:t xml:space="preserve"> pitch, volume, and pace</w:t>
      </w:r>
      <w:r w:rsidR="00BC393A" w:rsidRPr="005F1F05">
        <w:rPr>
          <w:rFonts w:ascii="Times New Roman" w:hAnsi="Times New Roman"/>
          <w:b/>
          <w:lang w:val="en-GB"/>
        </w:rPr>
        <w:t>,</w:t>
      </w:r>
      <w:r w:rsidR="00B90C0F" w:rsidRPr="005F1F05">
        <w:rPr>
          <w:rFonts w:ascii="Times New Roman" w:hAnsi="Times New Roman"/>
          <w:b/>
          <w:lang w:val="en-GB"/>
        </w:rPr>
        <w:t xml:space="preserve"> requires personalised feedback. Feedback closes the loop between students’ actual and desired performance (De Grez</w:t>
      </w:r>
      <w:r w:rsidR="003B307C">
        <w:rPr>
          <w:rFonts w:ascii="Times New Roman" w:hAnsi="Times New Roman"/>
          <w:b/>
          <w:lang w:val="en-GB"/>
        </w:rPr>
        <w:t xml:space="preserve">, Valcke </w:t>
      </w:r>
      <w:r w:rsidR="005B1F39">
        <w:rPr>
          <w:rFonts w:ascii="Times New Roman" w:hAnsi="Times New Roman"/>
          <w:b/>
          <w:lang w:val="en-GB"/>
        </w:rPr>
        <w:t>&amp;</w:t>
      </w:r>
      <w:r w:rsidR="003B307C">
        <w:rPr>
          <w:rFonts w:ascii="Times New Roman" w:hAnsi="Times New Roman"/>
          <w:b/>
          <w:lang w:val="en-GB"/>
        </w:rPr>
        <w:t xml:space="preserve"> Roosen </w:t>
      </w:r>
      <w:r w:rsidR="00B90C0F" w:rsidRPr="005F1F05">
        <w:rPr>
          <w:rFonts w:ascii="Times New Roman" w:hAnsi="Times New Roman"/>
          <w:b/>
          <w:lang w:val="en-GB"/>
        </w:rPr>
        <w:t>2012; Ko, 2019). However, students may not get enough personalised feedback in their practice sessions (Van Ginkel, Gulikers, Biemans, &amp; Mulder, 2015)</w:t>
      </w:r>
      <w:r w:rsidR="00D476D9" w:rsidRPr="005F1F05">
        <w:rPr>
          <w:rFonts w:ascii="Times New Roman" w:hAnsi="Times New Roman"/>
          <w:b/>
          <w:lang w:val="en-GB"/>
        </w:rPr>
        <w:t xml:space="preserve">. </w:t>
      </w:r>
      <w:r w:rsidR="00B90C0F" w:rsidRPr="005F1F05">
        <w:rPr>
          <w:rFonts w:ascii="Times New Roman" w:hAnsi="Times New Roman"/>
          <w:b/>
          <w:lang w:val="en-GB"/>
        </w:rPr>
        <w:t>Recently, A</w:t>
      </w:r>
      <w:r w:rsidR="00CB5F48">
        <w:rPr>
          <w:rFonts w:ascii="Times New Roman" w:hAnsi="Times New Roman"/>
          <w:b/>
          <w:lang w:val="en-GB"/>
        </w:rPr>
        <w:t xml:space="preserve">rtificial </w:t>
      </w:r>
      <w:r w:rsidR="00B90C0F" w:rsidRPr="005F1F05">
        <w:rPr>
          <w:rFonts w:ascii="Times New Roman" w:hAnsi="Times New Roman"/>
          <w:b/>
          <w:lang w:val="en-GB"/>
        </w:rPr>
        <w:t>I</w:t>
      </w:r>
      <w:r w:rsidR="00CB5F48">
        <w:rPr>
          <w:rFonts w:ascii="Times New Roman" w:hAnsi="Times New Roman"/>
          <w:b/>
          <w:lang w:val="en-GB"/>
        </w:rPr>
        <w:t xml:space="preserve">ntelligence (AI) </w:t>
      </w:r>
      <w:r w:rsidR="00B90C0F" w:rsidRPr="005F1F05">
        <w:rPr>
          <w:rFonts w:ascii="Times New Roman" w:hAnsi="Times New Roman"/>
          <w:b/>
          <w:lang w:val="en-GB"/>
        </w:rPr>
        <w:t xml:space="preserve"> has taken centre stage to enhance presentation effectiveness. </w:t>
      </w:r>
      <w:r w:rsidR="00B90C0F" w:rsidRPr="00B97F4C">
        <w:rPr>
          <w:rFonts w:ascii="Times New Roman" w:hAnsi="Times New Roman"/>
          <w:b/>
          <w:lang w:val="en-GB"/>
        </w:rPr>
        <w:t>Microsoft’s Presenter Coach (2019), with an improved version, Speaker Coach (202</w:t>
      </w:r>
      <w:r w:rsidR="00C86023">
        <w:rPr>
          <w:rFonts w:ascii="Times New Roman" w:hAnsi="Times New Roman"/>
          <w:b/>
          <w:lang w:val="en-GB"/>
        </w:rPr>
        <w:t>1</w:t>
      </w:r>
      <w:r w:rsidR="00B90C0F" w:rsidRPr="00B97F4C">
        <w:rPr>
          <w:rFonts w:ascii="Times New Roman" w:hAnsi="Times New Roman"/>
          <w:b/>
          <w:lang w:val="en-GB"/>
        </w:rPr>
        <w:t xml:space="preserve">), </w:t>
      </w:r>
      <w:r w:rsidR="00B97F4C" w:rsidRPr="00B97F4C">
        <w:rPr>
          <w:rFonts w:ascii="Times New Roman" w:hAnsi="Times New Roman"/>
          <w:b/>
          <w:lang w:val="en-GB"/>
        </w:rPr>
        <w:t xml:space="preserve">leverages on AI to provide personalised oral presentation feedback. </w:t>
      </w:r>
      <w:r w:rsidR="00B90C0F" w:rsidRPr="005F1F05">
        <w:rPr>
          <w:rFonts w:ascii="Times New Roman" w:hAnsi="Times New Roman"/>
          <w:b/>
          <w:lang w:val="en-GB"/>
        </w:rPr>
        <w:t xml:space="preserve">Students click “Rehearse with Coach” and get on-screen guidance on pace, volume, pitch, word stress and filler words, for better delivery (Microsoft, 2019). Personalised feedback </w:t>
      </w:r>
      <w:r w:rsidR="00B90C0F" w:rsidRPr="00211A09">
        <w:rPr>
          <w:rFonts w:ascii="Times New Roman" w:hAnsi="Times New Roman"/>
          <w:b/>
          <w:lang w:val="en-GB"/>
        </w:rPr>
        <w:t xml:space="preserve">is </w:t>
      </w:r>
      <w:r w:rsidR="00B97F4C" w:rsidRPr="00211A09">
        <w:rPr>
          <w:rFonts w:ascii="Times New Roman" w:hAnsi="Times New Roman"/>
          <w:b/>
          <w:lang w:val="en-GB"/>
        </w:rPr>
        <w:t xml:space="preserve">provided </w:t>
      </w:r>
      <w:r w:rsidR="00B90C0F" w:rsidRPr="00211A09">
        <w:rPr>
          <w:rFonts w:ascii="Times New Roman" w:hAnsi="Times New Roman"/>
          <w:b/>
          <w:lang w:val="en-GB"/>
        </w:rPr>
        <w:t xml:space="preserve">through </w:t>
      </w:r>
      <w:r w:rsidR="00E126EB">
        <w:rPr>
          <w:rFonts w:ascii="Times New Roman" w:hAnsi="Times New Roman"/>
          <w:b/>
          <w:lang w:val="en-GB"/>
        </w:rPr>
        <w:t xml:space="preserve">a </w:t>
      </w:r>
      <w:r w:rsidR="00B90C0F" w:rsidRPr="005F1F05">
        <w:rPr>
          <w:rFonts w:ascii="Times New Roman" w:hAnsi="Times New Roman"/>
          <w:b/>
          <w:lang w:val="en-GB"/>
        </w:rPr>
        <w:t>detailed metrics-based actionable insights report, also highlighting strengths. Research suggests that positive feedback directed at task performance enhances students’ self-efficacy (Hattie &amp; Timberly, 2007).</w:t>
      </w:r>
      <w:r w:rsidR="00A86184">
        <w:rPr>
          <w:rFonts w:ascii="Times New Roman" w:hAnsi="Times New Roman"/>
          <w:b/>
          <w:lang w:val="en-GB"/>
        </w:rPr>
        <w:t xml:space="preserve"> </w:t>
      </w:r>
      <w:r w:rsidR="00B90C0F" w:rsidRPr="005F1F05">
        <w:rPr>
          <w:rFonts w:ascii="Times New Roman" w:hAnsi="Times New Roman"/>
          <w:b/>
          <w:lang w:val="en-GB"/>
        </w:rPr>
        <w:t xml:space="preserve">A pilot study was conducted in 2020, </w:t>
      </w:r>
      <w:r w:rsidR="005129A5">
        <w:rPr>
          <w:rFonts w:ascii="Times New Roman" w:hAnsi="Times New Roman"/>
          <w:b/>
          <w:lang w:val="en-GB"/>
        </w:rPr>
        <w:t xml:space="preserve">in Temasek Polytechnic (TP) </w:t>
      </w:r>
      <w:r w:rsidR="00B90C0F" w:rsidRPr="005F1F05">
        <w:rPr>
          <w:rFonts w:ascii="Times New Roman" w:hAnsi="Times New Roman"/>
          <w:b/>
          <w:lang w:val="en-GB"/>
        </w:rPr>
        <w:t xml:space="preserve">with 125 part-time students, to measure the effect size of Presenter Coach on students’ oral presentation </w:t>
      </w:r>
      <w:r w:rsidR="006E68E5">
        <w:rPr>
          <w:rFonts w:ascii="Times New Roman" w:hAnsi="Times New Roman"/>
          <w:b/>
          <w:lang w:val="en-GB"/>
        </w:rPr>
        <w:t xml:space="preserve">verbal </w:t>
      </w:r>
      <w:r w:rsidR="00B90C0F" w:rsidRPr="005F1F05">
        <w:rPr>
          <w:rFonts w:ascii="Times New Roman" w:hAnsi="Times New Roman"/>
          <w:b/>
          <w:lang w:val="en-GB"/>
        </w:rPr>
        <w:t>delivery. A quasi-experimental design was used in two formative assessment trial presentations, with</w:t>
      </w:r>
      <w:r w:rsidR="005D1D43" w:rsidRPr="005F1F05">
        <w:rPr>
          <w:rFonts w:ascii="Times New Roman" w:hAnsi="Times New Roman"/>
          <w:b/>
          <w:lang w:val="en-GB"/>
        </w:rPr>
        <w:t xml:space="preserve"> comparison. For Trial 1, students presented without exposure to Presenter Coach. Tutors rated students’ delivery using standardised rubric. After Trial 1, students were exposed to Presenter Coach via a demonstration and practised asynchronously with Presenter Coach. In Trial 2, tutors assessed students’ presentation delivery, using identical rubric. In 2021, the study was replicated with 175 part-time students. Students completed a perception survey on the usefulness of practice with Presenter Coach. In 2022, 392 full-time students completed the same survey for the subject Effective Communication. </w:t>
      </w:r>
      <w:r w:rsidR="00D82180" w:rsidRPr="00B5149C">
        <w:rPr>
          <w:rFonts w:ascii="Times New Roman" w:hAnsi="Times New Roman"/>
          <w:b/>
          <w:bCs/>
          <w:szCs w:val="20"/>
        </w:rPr>
        <w:t xml:space="preserve">The </w:t>
      </w:r>
      <w:r w:rsidR="00507E90" w:rsidRPr="00B5149C">
        <w:rPr>
          <w:rFonts w:ascii="Times New Roman" w:hAnsi="Times New Roman"/>
          <w:b/>
          <w:bCs/>
          <w:szCs w:val="20"/>
        </w:rPr>
        <w:t xml:space="preserve">results for the </w:t>
      </w:r>
      <w:r w:rsidR="00D82180" w:rsidRPr="00B5149C">
        <w:rPr>
          <w:rFonts w:ascii="Times New Roman" w:hAnsi="Times New Roman"/>
          <w:b/>
          <w:bCs/>
          <w:szCs w:val="20"/>
        </w:rPr>
        <w:t xml:space="preserve">October 2020 </w:t>
      </w:r>
      <w:r w:rsidR="00507E90" w:rsidRPr="00B5149C">
        <w:rPr>
          <w:rFonts w:ascii="Times New Roman" w:hAnsi="Times New Roman"/>
          <w:b/>
          <w:bCs/>
          <w:szCs w:val="20"/>
        </w:rPr>
        <w:t xml:space="preserve">cohort </w:t>
      </w:r>
      <w:r w:rsidR="00D82180" w:rsidRPr="00B5149C">
        <w:rPr>
          <w:rFonts w:ascii="Times New Roman" w:hAnsi="Times New Roman"/>
          <w:b/>
          <w:bCs/>
          <w:szCs w:val="20"/>
        </w:rPr>
        <w:t xml:space="preserve">suggested a huge effect size </w:t>
      </w:r>
      <w:r w:rsidR="00113798" w:rsidRPr="001326EC">
        <w:rPr>
          <w:rFonts w:ascii="Times New Roman" w:hAnsi="Times New Roman"/>
          <w:b/>
          <w:bCs/>
          <w:szCs w:val="20"/>
        </w:rPr>
        <w:t xml:space="preserve">(Cohen's d of 2.732) </w:t>
      </w:r>
      <w:r w:rsidR="00D82180" w:rsidRPr="001326EC">
        <w:rPr>
          <w:rFonts w:ascii="Times New Roman" w:hAnsi="Times New Roman"/>
          <w:b/>
          <w:bCs/>
          <w:szCs w:val="20"/>
        </w:rPr>
        <w:t xml:space="preserve">and for the April 2021 </w:t>
      </w:r>
      <w:r w:rsidR="00B5149C" w:rsidRPr="001326EC">
        <w:rPr>
          <w:rFonts w:ascii="Times New Roman" w:hAnsi="Times New Roman"/>
          <w:b/>
          <w:bCs/>
          <w:szCs w:val="20"/>
        </w:rPr>
        <w:t xml:space="preserve">cohort, there was a </w:t>
      </w:r>
      <w:r w:rsidR="00D82180" w:rsidRPr="001326EC">
        <w:rPr>
          <w:rFonts w:ascii="Times New Roman" w:hAnsi="Times New Roman"/>
          <w:b/>
          <w:bCs/>
          <w:szCs w:val="20"/>
        </w:rPr>
        <w:t>very large effect size</w:t>
      </w:r>
      <w:r w:rsidR="00113798" w:rsidRPr="001326EC">
        <w:rPr>
          <w:rFonts w:ascii="Times New Roman" w:hAnsi="Times New Roman"/>
          <w:b/>
          <w:bCs/>
          <w:szCs w:val="20"/>
        </w:rPr>
        <w:t xml:space="preserve"> (Cohen's d of 1.206)</w:t>
      </w:r>
      <w:r w:rsidR="00D82180" w:rsidRPr="001326EC">
        <w:rPr>
          <w:rFonts w:ascii="Times New Roman" w:hAnsi="Times New Roman"/>
          <w:b/>
          <w:bCs/>
          <w:szCs w:val="20"/>
        </w:rPr>
        <w:t xml:space="preserve">. </w:t>
      </w:r>
    </w:p>
    <w:p w14:paraId="24491610" w14:textId="05CAEC68" w:rsidR="005D1D43" w:rsidRPr="005F1F05" w:rsidRDefault="005D1D43" w:rsidP="00EC4FDE">
      <w:pPr>
        <w:pStyle w:val="PlainText"/>
        <w:ind w:firstLine="284"/>
        <w:jc w:val="both"/>
        <w:rPr>
          <w:rFonts w:ascii="Times New Roman" w:hAnsi="Times New Roman"/>
          <w:b/>
          <w:lang w:val="en-GB"/>
        </w:rPr>
      </w:pPr>
    </w:p>
    <w:p w14:paraId="46B63291" w14:textId="22E038EF" w:rsidR="00A94A51" w:rsidRPr="003E0719" w:rsidRDefault="00A94A51" w:rsidP="00B90C0F">
      <w:pPr>
        <w:pStyle w:val="PlainText"/>
        <w:jc w:val="both"/>
        <w:rPr>
          <w:rFonts w:ascii="Times New Roman" w:hAnsi="Times New Roman"/>
          <w:b/>
          <w:lang w:val="en-GB" w:eastAsia="ja-JP"/>
        </w:rPr>
      </w:pPr>
    </w:p>
    <w:p w14:paraId="46B63292" w14:textId="009A628A" w:rsidR="00A94A51" w:rsidRPr="003E0719" w:rsidRDefault="00A94A51">
      <w:pPr>
        <w:pStyle w:val="PlainText"/>
        <w:ind w:left="2"/>
        <w:jc w:val="both"/>
        <w:rPr>
          <w:rFonts w:ascii="Times New Roman" w:hAnsi="Times New Roman"/>
          <w:bCs/>
          <w:lang w:val="en-GB" w:eastAsia="ja-JP"/>
        </w:rPr>
      </w:pPr>
      <w:r w:rsidRPr="003E0719">
        <w:rPr>
          <w:rFonts w:ascii="Times New Roman" w:hAnsi="Times New Roman" w:hint="eastAsia"/>
          <w:b/>
          <w:lang w:val="en-GB" w:eastAsia="ja-JP"/>
        </w:rPr>
        <w:t xml:space="preserve">Keywords: </w:t>
      </w:r>
      <w:r w:rsidR="0089544B">
        <w:rPr>
          <w:rFonts w:ascii="Times New Roman" w:hAnsi="Times New Roman"/>
          <w:bCs/>
          <w:lang w:val="en-GB" w:eastAsia="ja-JP"/>
        </w:rPr>
        <w:t xml:space="preserve">oral </w:t>
      </w:r>
      <w:r w:rsidR="00406096">
        <w:rPr>
          <w:rFonts w:ascii="Times New Roman" w:hAnsi="Times New Roman"/>
          <w:bCs/>
          <w:lang w:val="en-GB" w:eastAsia="ja-JP"/>
        </w:rPr>
        <w:t xml:space="preserve">presentation, delivery, Speaker Coach, </w:t>
      </w:r>
      <w:r w:rsidR="000B3E40">
        <w:rPr>
          <w:rFonts w:ascii="Times New Roman" w:hAnsi="Times New Roman"/>
          <w:bCs/>
          <w:lang w:val="en-GB" w:eastAsia="ja-JP"/>
        </w:rPr>
        <w:t xml:space="preserve">AI, self-directed </w:t>
      </w:r>
    </w:p>
    <w:p w14:paraId="46B63293" w14:textId="77777777" w:rsidR="00A94A51" w:rsidRPr="003E0719" w:rsidRDefault="00A94A51">
      <w:pPr>
        <w:pStyle w:val="PlainText"/>
        <w:jc w:val="both"/>
        <w:rPr>
          <w:rFonts w:ascii="Times New Roman" w:hAnsi="Times New Roman"/>
          <w:b/>
          <w:lang w:val="en-GB" w:eastAsia="ja-JP"/>
        </w:rPr>
      </w:pPr>
    </w:p>
    <w:p w14:paraId="57AD9F04" w14:textId="77777777" w:rsidR="00EC4FDE" w:rsidRDefault="00EC4FDE" w:rsidP="00E34D8B">
      <w:pPr>
        <w:pStyle w:val="PlainText"/>
        <w:rPr>
          <w:rFonts w:ascii="Times New Roman" w:hAnsi="Times New Roman"/>
          <w:b/>
          <w:lang w:val="en-GB"/>
        </w:rPr>
      </w:pPr>
    </w:p>
    <w:p w14:paraId="43C3F043" w14:textId="115DD47E" w:rsidR="00B47DA8" w:rsidRPr="00E34D8B" w:rsidRDefault="00A94A51" w:rsidP="00E34D8B">
      <w:pPr>
        <w:pStyle w:val="PlainText"/>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6EB8F97B" w14:textId="3DBE229D" w:rsidR="009D7758" w:rsidRPr="00B55E1F" w:rsidRDefault="009D7758" w:rsidP="00B55E1F">
      <w:pPr>
        <w:pStyle w:val="PlainText"/>
        <w:ind w:firstLine="284"/>
        <w:jc w:val="both"/>
        <w:rPr>
          <w:rFonts w:ascii="Times New Roman" w:hAnsi="Times New Roman"/>
          <w:lang w:val="en-GB"/>
        </w:rPr>
      </w:pPr>
      <w:r w:rsidRPr="00B55E1F">
        <w:rPr>
          <w:rFonts w:ascii="Times New Roman" w:hAnsi="Times New Roman"/>
          <w:lang w:val="en-GB"/>
        </w:rPr>
        <w:t xml:space="preserve">Oral </w:t>
      </w:r>
      <w:r w:rsidR="00A157FE">
        <w:rPr>
          <w:rFonts w:ascii="Times New Roman" w:hAnsi="Times New Roman"/>
          <w:lang w:val="en-GB"/>
        </w:rPr>
        <w:t>P</w:t>
      </w:r>
      <w:r w:rsidRPr="00B55E1F">
        <w:rPr>
          <w:rFonts w:ascii="Times New Roman" w:hAnsi="Times New Roman"/>
          <w:lang w:val="en-GB"/>
        </w:rPr>
        <w:t>resentation is ubiquitous in communication courses</w:t>
      </w:r>
      <w:r w:rsidR="00CB38F2">
        <w:rPr>
          <w:rFonts w:ascii="Times New Roman" w:hAnsi="Times New Roman"/>
          <w:lang w:val="en-GB"/>
        </w:rPr>
        <w:t xml:space="preserve"> </w:t>
      </w:r>
      <w:r w:rsidR="00F2235F">
        <w:rPr>
          <w:rFonts w:ascii="Times New Roman" w:hAnsi="Times New Roman"/>
          <w:lang w:val="en-GB"/>
        </w:rPr>
        <w:t xml:space="preserve">as </w:t>
      </w:r>
      <w:r w:rsidRPr="00B55E1F">
        <w:rPr>
          <w:rFonts w:ascii="Times New Roman" w:hAnsi="Times New Roman"/>
          <w:lang w:val="en-GB"/>
        </w:rPr>
        <w:t xml:space="preserve">an assessment method across the polytechnic curriculum. </w:t>
      </w:r>
      <w:r w:rsidR="002D5420">
        <w:rPr>
          <w:rFonts w:ascii="Times New Roman" w:hAnsi="Times New Roman"/>
          <w:lang w:val="en-GB"/>
        </w:rPr>
        <w:t>Well-delivered oral p</w:t>
      </w:r>
      <w:r w:rsidRPr="00B55E1F">
        <w:rPr>
          <w:rFonts w:ascii="Times New Roman" w:hAnsi="Times New Roman"/>
          <w:lang w:val="en-GB"/>
        </w:rPr>
        <w:t xml:space="preserve">resentations have </w:t>
      </w:r>
      <w:r w:rsidR="00E32B87" w:rsidRPr="00B55E1F">
        <w:rPr>
          <w:rFonts w:ascii="Times New Roman" w:hAnsi="Times New Roman"/>
          <w:lang w:val="en-GB"/>
        </w:rPr>
        <w:t>impact and</w:t>
      </w:r>
      <w:r w:rsidRPr="00B55E1F">
        <w:rPr>
          <w:rFonts w:ascii="Times New Roman" w:hAnsi="Times New Roman"/>
          <w:lang w:val="en-GB"/>
        </w:rPr>
        <w:t xml:space="preserve"> </w:t>
      </w:r>
      <w:r w:rsidR="00E32B87">
        <w:rPr>
          <w:rFonts w:ascii="Times New Roman" w:hAnsi="Times New Roman"/>
          <w:lang w:val="en-GB"/>
        </w:rPr>
        <w:t xml:space="preserve">can </w:t>
      </w:r>
      <w:r w:rsidRPr="00B55E1F">
        <w:rPr>
          <w:rFonts w:ascii="Times New Roman" w:hAnsi="Times New Roman"/>
          <w:lang w:val="en-GB"/>
        </w:rPr>
        <w:t xml:space="preserve">motivate and move audiences. They also help in students’ preparation for participation in the workplace (Morley, 2001). According to the Singapore Standard Occupational Classification (SSOC), level 4 classification occupations, those often helmed by diploma and degree holders, require a </w:t>
      </w:r>
      <w:r w:rsidR="007B6C41">
        <w:rPr>
          <w:rFonts w:ascii="Times New Roman" w:hAnsi="Times New Roman"/>
          <w:lang w:val="en-GB"/>
        </w:rPr>
        <w:t xml:space="preserve">significant </w:t>
      </w:r>
      <w:r w:rsidRPr="00B55E1F">
        <w:rPr>
          <w:rFonts w:ascii="Times New Roman" w:hAnsi="Times New Roman"/>
          <w:lang w:val="en-GB"/>
        </w:rPr>
        <w:t>level of interpersonal communication skills (S</w:t>
      </w:r>
      <w:r w:rsidR="009B4B52">
        <w:rPr>
          <w:rFonts w:ascii="Times New Roman" w:hAnsi="Times New Roman"/>
          <w:lang w:val="en-GB"/>
        </w:rPr>
        <w:t>killsFuture Singapore</w:t>
      </w:r>
      <w:r w:rsidRPr="00B55E1F">
        <w:rPr>
          <w:rFonts w:ascii="Times New Roman" w:hAnsi="Times New Roman"/>
          <w:lang w:val="en-GB"/>
        </w:rPr>
        <w:t>,</w:t>
      </w:r>
      <w:r w:rsidR="008A184C">
        <w:rPr>
          <w:rFonts w:ascii="Times New Roman" w:hAnsi="Times New Roman"/>
          <w:lang w:val="en-GB"/>
        </w:rPr>
        <w:t xml:space="preserve"> </w:t>
      </w:r>
      <w:r w:rsidRPr="00B55E1F">
        <w:rPr>
          <w:rFonts w:ascii="Times New Roman" w:hAnsi="Times New Roman"/>
          <w:lang w:val="en-GB"/>
        </w:rPr>
        <w:t>202</w:t>
      </w:r>
      <w:r w:rsidR="00CB5F48">
        <w:rPr>
          <w:rFonts w:ascii="Times New Roman" w:hAnsi="Times New Roman"/>
          <w:lang w:val="en-GB"/>
        </w:rPr>
        <w:t>2</w:t>
      </w:r>
      <w:r w:rsidRPr="00B55E1F">
        <w:rPr>
          <w:rFonts w:ascii="Times New Roman" w:hAnsi="Times New Roman"/>
          <w:lang w:val="en-GB"/>
        </w:rPr>
        <w:t>), including oral presentation</w:t>
      </w:r>
      <w:r w:rsidR="008A184C">
        <w:rPr>
          <w:rFonts w:ascii="Times New Roman" w:hAnsi="Times New Roman"/>
          <w:lang w:val="en-GB"/>
        </w:rPr>
        <w:t xml:space="preserve"> delivery</w:t>
      </w:r>
      <w:r w:rsidRPr="00B55E1F">
        <w:rPr>
          <w:rFonts w:ascii="Times New Roman" w:hAnsi="Times New Roman"/>
          <w:lang w:val="en-GB"/>
        </w:rPr>
        <w:t xml:space="preserve">. </w:t>
      </w:r>
    </w:p>
    <w:p w14:paraId="7E4DAC73" w14:textId="52FE437A" w:rsidR="001C2BD5" w:rsidRDefault="008C7DAA" w:rsidP="008C7DAA">
      <w:pPr>
        <w:pStyle w:val="PlainText"/>
        <w:jc w:val="both"/>
        <w:rPr>
          <w:rFonts w:ascii="Times New Roman" w:hAnsi="Times New Roman"/>
          <w:lang w:val="en-GB"/>
        </w:rPr>
      </w:pPr>
      <w:r>
        <w:rPr>
          <w:rFonts w:ascii="Times New Roman" w:hAnsi="Times New Roman"/>
          <w:lang w:val="en-GB"/>
        </w:rPr>
        <w:t xml:space="preserve">      </w:t>
      </w:r>
      <w:r w:rsidR="009D7758" w:rsidRPr="00017F1C">
        <w:rPr>
          <w:rFonts w:ascii="Times New Roman" w:hAnsi="Times New Roman"/>
          <w:lang w:val="en-GB"/>
        </w:rPr>
        <w:t>However, there are issues relat</w:t>
      </w:r>
      <w:r w:rsidR="002F427A">
        <w:rPr>
          <w:rFonts w:ascii="Times New Roman" w:hAnsi="Times New Roman"/>
          <w:lang w:val="en-GB"/>
        </w:rPr>
        <w:t>ing</w:t>
      </w:r>
      <w:r w:rsidR="009D7758" w:rsidRPr="00017F1C">
        <w:rPr>
          <w:rFonts w:ascii="Times New Roman" w:hAnsi="Times New Roman"/>
          <w:lang w:val="en-GB"/>
        </w:rPr>
        <w:t xml:space="preserve"> to oral presentation delivery from students’ perspective</w:t>
      </w:r>
      <w:r w:rsidR="00CC6AF6" w:rsidRPr="00017F1C">
        <w:rPr>
          <w:rFonts w:ascii="Times New Roman" w:hAnsi="Times New Roman"/>
          <w:lang w:val="en-GB"/>
        </w:rPr>
        <w:t xml:space="preserve">. </w:t>
      </w:r>
      <w:r w:rsidR="009D7758" w:rsidRPr="00017F1C">
        <w:rPr>
          <w:rFonts w:ascii="Times New Roman" w:hAnsi="Times New Roman"/>
          <w:lang w:val="en-GB"/>
        </w:rPr>
        <w:t xml:space="preserve">One </w:t>
      </w:r>
      <w:r w:rsidR="002F427A">
        <w:rPr>
          <w:rFonts w:ascii="Times New Roman" w:hAnsi="Times New Roman"/>
          <w:lang w:val="en-GB"/>
        </w:rPr>
        <w:t xml:space="preserve">issue </w:t>
      </w:r>
      <w:r w:rsidR="009D7758" w:rsidRPr="00017F1C">
        <w:rPr>
          <w:rFonts w:ascii="Times New Roman" w:hAnsi="Times New Roman"/>
          <w:lang w:val="en-GB"/>
        </w:rPr>
        <w:t xml:space="preserve">is the need for precision </w:t>
      </w:r>
      <w:r w:rsidR="00DB0640">
        <w:rPr>
          <w:rFonts w:ascii="Times New Roman" w:hAnsi="Times New Roman"/>
          <w:lang w:val="en-GB"/>
        </w:rPr>
        <w:t xml:space="preserve">in </w:t>
      </w:r>
      <w:r w:rsidR="00CE11F1">
        <w:rPr>
          <w:rFonts w:ascii="Times New Roman" w:hAnsi="Times New Roman"/>
          <w:lang w:val="en-GB"/>
        </w:rPr>
        <w:t xml:space="preserve">delivery aspects </w:t>
      </w:r>
      <w:r w:rsidR="009D7758" w:rsidRPr="00017F1C">
        <w:rPr>
          <w:rFonts w:ascii="Times New Roman" w:hAnsi="Times New Roman"/>
          <w:lang w:val="en-GB"/>
        </w:rPr>
        <w:t>to ensure correcti</w:t>
      </w:r>
      <w:r w:rsidR="00712381">
        <w:rPr>
          <w:rFonts w:ascii="Times New Roman" w:hAnsi="Times New Roman"/>
          <w:lang w:val="en-GB"/>
        </w:rPr>
        <w:t>ve</w:t>
      </w:r>
      <w:r w:rsidR="009D7758" w:rsidRPr="00017F1C">
        <w:rPr>
          <w:rFonts w:ascii="Times New Roman" w:hAnsi="Times New Roman"/>
          <w:lang w:val="en-GB"/>
        </w:rPr>
        <w:t xml:space="preserve"> action by student presenters. Students</w:t>
      </w:r>
      <w:r w:rsidR="00C846B9">
        <w:rPr>
          <w:rFonts w:ascii="Times New Roman" w:hAnsi="Times New Roman"/>
          <w:lang w:val="en-GB"/>
        </w:rPr>
        <w:t xml:space="preserve"> are</w:t>
      </w:r>
      <w:r w:rsidR="009D7758" w:rsidRPr="00017F1C">
        <w:rPr>
          <w:rFonts w:ascii="Times New Roman" w:hAnsi="Times New Roman"/>
          <w:lang w:val="en-GB"/>
        </w:rPr>
        <w:t xml:space="preserve"> often </w:t>
      </w:r>
      <w:r w:rsidR="00C846B9">
        <w:rPr>
          <w:rFonts w:ascii="Times New Roman" w:hAnsi="Times New Roman"/>
          <w:lang w:val="en-GB"/>
        </w:rPr>
        <w:t>less effective in s</w:t>
      </w:r>
      <w:r w:rsidR="009D7758" w:rsidRPr="00017F1C">
        <w:rPr>
          <w:rFonts w:ascii="Times New Roman" w:hAnsi="Times New Roman"/>
          <w:lang w:val="en-GB"/>
        </w:rPr>
        <w:t xml:space="preserve">elf-directed practice, necessary for </w:t>
      </w:r>
      <w:r w:rsidR="0022299A">
        <w:rPr>
          <w:rFonts w:ascii="Times New Roman" w:hAnsi="Times New Roman"/>
          <w:lang w:val="en-GB"/>
        </w:rPr>
        <w:t xml:space="preserve">confident </w:t>
      </w:r>
      <w:r w:rsidR="009D7758" w:rsidRPr="00017F1C">
        <w:rPr>
          <w:rFonts w:ascii="Times New Roman" w:hAnsi="Times New Roman"/>
          <w:lang w:val="en-GB"/>
        </w:rPr>
        <w:t xml:space="preserve">oral presentation </w:t>
      </w:r>
      <w:r w:rsidR="0022299A">
        <w:rPr>
          <w:rFonts w:ascii="Times New Roman" w:hAnsi="Times New Roman"/>
          <w:lang w:val="en-GB"/>
        </w:rPr>
        <w:t>delivery</w:t>
      </w:r>
      <w:r w:rsidR="008235B1">
        <w:rPr>
          <w:rFonts w:ascii="Times New Roman" w:hAnsi="Times New Roman"/>
          <w:lang w:val="en-GB"/>
        </w:rPr>
        <w:t>,</w:t>
      </w:r>
      <w:r w:rsidR="0022299A">
        <w:rPr>
          <w:rFonts w:ascii="Times New Roman" w:hAnsi="Times New Roman"/>
          <w:lang w:val="en-GB"/>
        </w:rPr>
        <w:t xml:space="preserve"> </w:t>
      </w:r>
      <w:r w:rsidR="009D7758" w:rsidRPr="00017F1C">
        <w:rPr>
          <w:rFonts w:ascii="Times New Roman" w:hAnsi="Times New Roman"/>
          <w:lang w:val="en-GB"/>
        </w:rPr>
        <w:t>because they lack</w:t>
      </w:r>
      <w:r w:rsidR="00B620A2">
        <w:rPr>
          <w:rFonts w:ascii="Times New Roman" w:hAnsi="Times New Roman"/>
          <w:lang w:val="en-GB"/>
        </w:rPr>
        <w:t xml:space="preserve"> specific</w:t>
      </w:r>
      <w:r w:rsidR="009D7758" w:rsidRPr="00017F1C">
        <w:rPr>
          <w:rFonts w:ascii="Times New Roman" w:hAnsi="Times New Roman"/>
          <w:lang w:val="en-GB"/>
        </w:rPr>
        <w:t xml:space="preserve"> knowledge of the </w:t>
      </w:r>
      <w:r w:rsidR="006E68E5">
        <w:rPr>
          <w:rFonts w:ascii="Times New Roman" w:hAnsi="Times New Roman"/>
          <w:lang w:val="en-GB"/>
        </w:rPr>
        <w:t xml:space="preserve">verbal </w:t>
      </w:r>
      <w:r w:rsidR="00FD05E1">
        <w:rPr>
          <w:rFonts w:ascii="Times New Roman" w:hAnsi="Times New Roman"/>
          <w:lang w:val="en-GB"/>
        </w:rPr>
        <w:t xml:space="preserve">or vocal </w:t>
      </w:r>
      <w:r w:rsidR="009D7758" w:rsidRPr="00017F1C">
        <w:rPr>
          <w:rFonts w:ascii="Times New Roman" w:hAnsi="Times New Roman"/>
          <w:lang w:val="en-GB"/>
        </w:rPr>
        <w:t>delivery aspects of oral presentation</w:t>
      </w:r>
      <w:r w:rsidR="00B95D18">
        <w:rPr>
          <w:rFonts w:ascii="Times New Roman" w:hAnsi="Times New Roman"/>
          <w:lang w:val="en-GB"/>
        </w:rPr>
        <w:t>:</w:t>
      </w:r>
      <w:r w:rsidR="009D7758" w:rsidRPr="00017F1C">
        <w:rPr>
          <w:rFonts w:ascii="Times New Roman" w:hAnsi="Times New Roman"/>
          <w:lang w:val="en-GB"/>
        </w:rPr>
        <w:t xml:space="preserve"> pace, pitch, </w:t>
      </w:r>
      <w:r w:rsidR="009500CB">
        <w:rPr>
          <w:rFonts w:ascii="Times New Roman" w:hAnsi="Times New Roman"/>
          <w:lang w:val="en-GB"/>
        </w:rPr>
        <w:t xml:space="preserve">volume, use of filler words, </w:t>
      </w:r>
      <w:r w:rsidR="009D7758" w:rsidRPr="00017F1C">
        <w:rPr>
          <w:rFonts w:ascii="Times New Roman" w:hAnsi="Times New Roman"/>
          <w:lang w:val="en-GB"/>
        </w:rPr>
        <w:t>and intonation (Tsang, 2020)</w:t>
      </w:r>
      <w:r w:rsidR="00CC6AF6" w:rsidRPr="00017F1C">
        <w:rPr>
          <w:rFonts w:ascii="Times New Roman" w:hAnsi="Times New Roman"/>
          <w:lang w:val="en-GB"/>
        </w:rPr>
        <w:t xml:space="preserve">. </w:t>
      </w:r>
      <w:r w:rsidR="001C3CE3">
        <w:rPr>
          <w:rFonts w:ascii="Times New Roman" w:hAnsi="Times New Roman"/>
          <w:lang w:val="en-GB"/>
        </w:rPr>
        <w:t xml:space="preserve">Students also </w:t>
      </w:r>
      <w:r w:rsidR="009D7758" w:rsidRPr="00017F1C">
        <w:rPr>
          <w:rFonts w:ascii="Times New Roman" w:hAnsi="Times New Roman"/>
          <w:lang w:val="en-GB"/>
        </w:rPr>
        <w:t>fear oral presentation because of speaking anxiety (Grieve</w:t>
      </w:r>
      <w:r w:rsidR="00E729B6">
        <w:rPr>
          <w:rFonts w:ascii="Times New Roman" w:hAnsi="Times New Roman"/>
          <w:lang w:val="en-GB"/>
        </w:rPr>
        <w:t xml:space="preserve"> et </w:t>
      </w:r>
      <w:r w:rsidR="00544017">
        <w:rPr>
          <w:rFonts w:ascii="Times New Roman" w:hAnsi="Times New Roman"/>
          <w:lang w:val="en-GB"/>
        </w:rPr>
        <w:t>al</w:t>
      </w:r>
      <w:r w:rsidR="00544017" w:rsidRPr="00017F1C">
        <w:rPr>
          <w:rFonts w:ascii="Times New Roman" w:hAnsi="Times New Roman"/>
          <w:lang w:val="en-GB"/>
        </w:rPr>
        <w:t>, 2021</w:t>
      </w:r>
      <w:r w:rsidR="006C63DC" w:rsidRPr="00017F1C">
        <w:rPr>
          <w:rFonts w:ascii="Times New Roman" w:hAnsi="Times New Roman"/>
          <w:lang w:val="en-GB"/>
        </w:rPr>
        <w:t>)</w:t>
      </w:r>
      <w:r w:rsidR="00481D28">
        <w:rPr>
          <w:rFonts w:ascii="Times New Roman" w:hAnsi="Times New Roman"/>
          <w:lang w:val="en-GB"/>
        </w:rPr>
        <w:t xml:space="preserve"> and this was intensified </w:t>
      </w:r>
      <w:r w:rsidR="006C63DC" w:rsidRPr="00017F1C">
        <w:rPr>
          <w:rFonts w:ascii="Times New Roman" w:hAnsi="Times New Roman"/>
          <w:lang w:val="en-GB"/>
        </w:rPr>
        <w:t xml:space="preserve">during the COVID pandemic </w:t>
      </w:r>
      <w:r w:rsidR="00724B70">
        <w:rPr>
          <w:rFonts w:ascii="Times New Roman" w:hAnsi="Times New Roman"/>
          <w:lang w:val="en-GB"/>
        </w:rPr>
        <w:t xml:space="preserve">when </w:t>
      </w:r>
      <w:r w:rsidR="00FE5398">
        <w:rPr>
          <w:rFonts w:ascii="Times New Roman" w:hAnsi="Times New Roman"/>
          <w:lang w:val="en-GB"/>
        </w:rPr>
        <w:t>home-based learning was implemented</w:t>
      </w:r>
      <w:r w:rsidR="00724B70">
        <w:rPr>
          <w:rFonts w:ascii="Times New Roman" w:hAnsi="Times New Roman"/>
          <w:lang w:val="en-GB"/>
        </w:rPr>
        <w:t>. There was</w:t>
      </w:r>
      <w:r w:rsidR="006C63DC" w:rsidRPr="00017F1C">
        <w:rPr>
          <w:rFonts w:ascii="Times New Roman" w:hAnsi="Times New Roman"/>
          <w:lang w:val="en-GB"/>
        </w:rPr>
        <w:t xml:space="preserve"> </w:t>
      </w:r>
      <w:r w:rsidR="00B620A2">
        <w:rPr>
          <w:rFonts w:ascii="Times New Roman" w:hAnsi="Times New Roman"/>
          <w:lang w:val="en-GB"/>
        </w:rPr>
        <w:t xml:space="preserve">increased </w:t>
      </w:r>
      <w:r w:rsidR="006A751B" w:rsidRPr="00017F1C">
        <w:rPr>
          <w:rFonts w:ascii="Times New Roman" w:hAnsi="Times New Roman"/>
          <w:lang w:val="en-GB"/>
        </w:rPr>
        <w:t>anxiety</w:t>
      </w:r>
      <w:r w:rsidR="006C1937">
        <w:rPr>
          <w:rFonts w:ascii="Times New Roman" w:hAnsi="Times New Roman"/>
          <w:lang w:val="en-GB"/>
        </w:rPr>
        <w:t xml:space="preserve"> because students had to </w:t>
      </w:r>
      <w:r w:rsidR="006C63DC" w:rsidRPr="00017F1C">
        <w:rPr>
          <w:rFonts w:ascii="Times New Roman" w:hAnsi="Times New Roman"/>
          <w:lang w:val="en-GB"/>
        </w:rPr>
        <w:t>practise oral presentation delivery without consistent feedback from tutors</w:t>
      </w:r>
      <w:r w:rsidR="009169FC">
        <w:rPr>
          <w:rFonts w:ascii="Times New Roman" w:hAnsi="Times New Roman"/>
          <w:lang w:val="en-GB"/>
        </w:rPr>
        <w:t xml:space="preserve"> in </w:t>
      </w:r>
      <w:r w:rsidR="002519BA">
        <w:rPr>
          <w:rFonts w:ascii="Times New Roman" w:hAnsi="Times New Roman"/>
          <w:lang w:val="en-GB"/>
        </w:rPr>
        <w:t xml:space="preserve">a </w:t>
      </w:r>
      <w:r w:rsidR="009169FC">
        <w:rPr>
          <w:rFonts w:ascii="Times New Roman" w:hAnsi="Times New Roman"/>
          <w:lang w:val="en-GB"/>
        </w:rPr>
        <w:t>face-to-face mode</w:t>
      </w:r>
      <w:r w:rsidR="006C1937">
        <w:rPr>
          <w:rFonts w:ascii="Times New Roman" w:hAnsi="Times New Roman"/>
          <w:lang w:val="en-GB"/>
        </w:rPr>
        <w:t>.</w:t>
      </w:r>
      <w:r w:rsidR="006C63DC" w:rsidRPr="00017F1C">
        <w:rPr>
          <w:rFonts w:ascii="Times New Roman" w:hAnsi="Times New Roman"/>
          <w:lang w:val="en-GB"/>
        </w:rPr>
        <w:t xml:space="preserve"> According to Hattie (2001), feedback is of one of the most powerful tools for improvement in student performance. </w:t>
      </w:r>
      <w:r w:rsidR="006C63DC" w:rsidRPr="00021E13">
        <w:rPr>
          <w:rFonts w:ascii="Times New Roman" w:hAnsi="Times New Roman"/>
          <w:color w:val="000000" w:themeColor="text1"/>
          <w:lang w:val="en-GB"/>
        </w:rPr>
        <w:t>Feedback is defined as “information provided by an agent to a learner relating to their skills or understanding as demonstrated on a task or in the completion of a task</w:t>
      </w:r>
      <w:r w:rsidR="00A71F89">
        <w:rPr>
          <w:rFonts w:ascii="Times New Roman" w:hAnsi="Times New Roman"/>
          <w:color w:val="000000" w:themeColor="text1"/>
          <w:lang w:val="en-GB"/>
        </w:rPr>
        <w:t>,</w:t>
      </w:r>
      <w:r w:rsidR="006C63DC" w:rsidRPr="00021E13">
        <w:rPr>
          <w:rFonts w:ascii="Times New Roman" w:hAnsi="Times New Roman"/>
          <w:color w:val="000000" w:themeColor="text1"/>
          <w:lang w:val="en-GB"/>
        </w:rPr>
        <w:t xml:space="preserve"> </w:t>
      </w:r>
      <w:r w:rsidR="006C63DC" w:rsidRPr="00017F1C">
        <w:rPr>
          <w:rFonts w:ascii="Times New Roman" w:hAnsi="Times New Roman"/>
          <w:lang w:val="en-GB"/>
        </w:rPr>
        <w:t xml:space="preserve">usually after instruction” (Hattie &amp; Timperley, 2007). </w:t>
      </w:r>
    </w:p>
    <w:p w14:paraId="3F561788" w14:textId="77777777" w:rsidR="0031484C" w:rsidRDefault="009169FC" w:rsidP="008138A4">
      <w:pPr>
        <w:pStyle w:val="PlainText"/>
        <w:ind w:firstLine="284"/>
        <w:jc w:val="both"/>
        <w:rPr>
          <w:rFonts w:ascii="Times New Roman" w:hAnsi="Times New Roman"/>
          <w:lang w:val="en-GB"/>
        </w:rPr>
      </w:pPr>
      <w:r>
        <w:rPr>
          <w:rFonts w:ascii="Times New Roman" w:hAnsi="Times New Roman"/>
          <w:lang w:val="en-GB"/>
        </w:rPr>
        <w:t>To address the issues</w:t>
      </w:r>
      <w:r w:rsidR="004F19B1">
        <w:rPr>
          <w:rFonts w:ascii="Times New Roman" w:hAnsi="Times New Roman"/>
          <w:lang w:val="en-GB"/>
        </w:rPr>
        <w:t xml:space="preserve"> related to the need for </w:t>
      </w:r>
      <w:r w:rsidR="00B45532">
        <w:rPr>
          <w:rFonts w:ascii="Times New Roman" w:hAnsi="Times New Roman"/>
          <w:lang w:val="en-GB"/>
        </w:rPr>
        <w:t>specific and timely feedback</w:t>
      </w:r>
      <w:r>
        <w:rPr>
          <w:rFonts w:ascii="Times New Roman" w:hAnsi="Times New Roman"/>
          <w:lang w:val="en-GB"/>
        </w:rPr>
        <w:t>, t</w:t>
      </w:r>
      <w:r w:rsidR="001C2BD5">
        <w:rPr>
          <w:rFonts w:ascii="Times New Roman" w:hAnsi="Times New Roman"/>
          <w:lang w:val="en-GB"/>
        </w:rPr>
        <w:t>he authors decided to use</w:t>
      </w:r>
      <w:r w:rsidR="006C63DC" w:rsidRPr="00017F1C">
        <w:rPr>
          <w:rFonts w:ascii="Times New Roman" w:hAnsi="Times New Roman"/>
          <w:lang w:val="en-GB"/>
        </w:rPr>
        <w:t xml:space="preserve"> AI </w:t>
      </w:r>
      <w:r w:rsidR="001C2BD5">
        <w:rPr>
          <w:rFonts w:ascii="Times New Roman" w:hAnsi="Times New Roman"/>
          <w:lang w:val="en-GB"/>
        </w:rPr>
        <w:t xml:space="preserve">to </w:t>
      </w:r>
      <w:r w:rsidR="006C63DC" w:rsidRPr="00017F1C">
        <w:rPr>
          <w:rFonts w:ascii="Times New Roman" w:hAnsi="Times New Roman"/>
          <w:lang w:val="en-GB"/>
        </w:rPr>
        <w:t xml:space="preserve">bridge </w:t>
      </w:r>
      <w:r w:rsidR="001C2BD5">
        <w:rPr>
          <w:rFonts w:ascii="Times New Roman" w:hAnsi="Times New Roman"/>
          <w:lang w:val="en-GB"/>
        </w:rPr>
        <w:t xml:space="preserve">the learning gap </w:t>
      </w:r>
      <w:r w:rsidR="0031484C">
        <w:rPr>
          <w:rFonts w:ascii="Times New Roman" w:hAnsi="Times New Roman"/>
          <w:lang w:val="en-GB"/>
        </w:rPr>
        <w:t>and</w:t>
      </w:r>
      <w:r w:rsidR="001C2BD5">
        <w:rPr>
          <w:rFonts w:ascii="Times New Roman" w:hAnsi="Times New Roman"/>
          <w:lang w:val="en-GB"/>
        </w:rPr>
        <w:t xml:space="preserve"> </w:t>
      </w:r>
      <w:r w:rsidR="006C63DC" w:rsidRPr="00017F1C">
        <w:rPr>
          <w:rFonts w:ascii="Times New Roman" w:hAnsi="Times New Roman"/>
          <w:lang w:val="en-GB"/>
        </w:rPr>
        <w:t>provid</w:t>
      </w:r>
      <w:r w:rsidR="001C2BD5">
        <w:rPr>
          <w:rFonts w:ascii="Times New Roman" w:hAnsi="Times New Roman"/>
          <w:lang w:val="en-GB"/>
        </w:rPr>
        <w:t>e</w:t>
      </w:r>
      <w:r w:rsidR="006C63DC" w:rsidRPr="00017F1C">
        <w:rPr>
          <w:rFonts w:ascii="Times New Roman" w:hAnsi="Times New Roman"/>
          <w:lang w:val="en-GB"/>
        </w:rPr>
        <w:t xml:space="preserve"> students with </w:t>
      </w:r>
      <w:r w:rsidR="002A62A5">
        <w:rPr>
          <w:rFonts w:ascii="Times New Roman" w:hAnsi="Times New Roman"/>
          <w:lang w:val="en-GB"/>
        </w:rPr>
        <w:t xml:space="preserve">consistent </w:t>
      </w:r>
      <w:r w:rsidR="006C63DC" w:rsidRPr="00017F1C">
        <w:rPr>
          <w:rFonts w:ascii="Times New Roman" w:hAnsi="Times New Roman"/>
          <w:lang w:val="en-GB"/>
        </w:rPr>
        <w:t xml:space="preserve">feedback. </w:t>
      </w:r>
    </w:p>
    <w:p w14:paraId="6CB6729C" w14:textId="19DDF1A6" w:rsidR="008138A4" w:rsidRDefault="00760397" w:rsidP="008138A4">
      <w:pPr>
        <w:pStyle w:val="PlainText"/>
        <w:ind w:firstLine="284"/>
        <w:jc w:val="both"/>
        <w:rPr>
          <w:rFonts w:ascii="Times New Roman" w:hAnsi="Times New Roman"/>
          <w:lang w:val="en-GB"/>
        </w:rPr>
      </w:pPr>
      <w:r>
        <w:rPr>
          <w:rFonts w:ascii="Times New Roman" w:hAnsi="Times New Roman"/>
          <w:lang w:val="en-GB"/>
        </w:rPr>
        <w:lastRenderedPageBreak/>
        <w:t xml:space="preserve">Microsoft’s Presenter Coach (called </w:t>
      </w:r>
      <w:r w:rsidR="00BC7F14">
        <w:rPr>
          <w:rFonts w:ascii="Times New Roman" w:hAnsi="Times New Roman"/>
          <w:lang w:val="en-GB"/>
        </w:rPr>
        <w:t>S</w:t>
      </w:r>
      <w:r>
        <w:rPr>
          <w:rFonts w:ascii="Times New Roman" w:hAnsi="Times New Roman"/>
          <w:lang w:val="en-GB"/>
        </w:rPr>
        <w:t>peaker Coach</w:t>
      </w:r>
      <w:r w:rsidR="005E0097">
        <w:rPr>
          <w:rFonts w:ascii="Times New Roman" w:hAnsi="Times New Roman"/>
          <w:lang w:val="en-GB"/>
        </w:rPr>
        <w:t xml:space="preserve"> in 202</w:t>
      </w:r>
      <w:r w:rsidR="0093420F">
        <w:rPr>
          <w:rFonts w:ascii="Times New Roman" w:hAnsi="Times New Roman"/>
          <w:lang w:val="en-GB"/>
        </w:rPr>
        <w:t>1</w:t>
      </w:r>
      <w:r>
        <w:rPr>
          <w:rFonts w:ascii="Times New Roman" w:hAnsi="Times New Roman"/>
          <w:lang w:val="en-GB"/>
        </w:rPr>
        <w:t>)</w:t>
      </w:r>
      <w:r w:rsidR="00BC7F14">
        <w:rPr>
          <w:rFonts w:ascii="Times New Roman" w:hAnsi="Times New Roman"/>
          <w:lang w:val="en-GB"/>
        </w:rPr>
        <w:t xml:space="preserve"> was considered by the authors as a tool to provide real-time insights </w:t>
      </w:r>
      <w:r w:rsidR="002519BA">
        <w:rPr>
          <w:rFonts w:ascii="Times New Roman" w:hAnsi="Times New Roman"/>
          <w:lang w:val="en-GB"/>
        </w:rPr>
        <w:t xml:space="preserve">and metrics </w:t>
      </w:r>
      <w:r w:rsidR="00BC7F14">
        <w:rPr>
          <w:rFonts w:ascii="Times New Roman" w:hAnsi="Times New Roman"/>
          <w:lang w:val="en-GB"/>
        </w:rPr>
        <w:t>to guide students’ self-directed practice in oral presentation skills related to v</w:t>
      </w:r>
      <w:r w:rsidR="004C6304">
        <w:rPr>
          <w:rFonts w:ascii="Times New Roman" w:hAnsi="Times New Roman"/>
          <w:lang w:val="en-GB"/>
        </w:rPr>
        <w:t>erbal</w:t>
      </w:r>
      <w:r w:rsidR="00BC7F14">
        <w:rPr>
          <w:rFonts w:ascii="Times New Roman" w:hAnsi="Times New Roman"/>
          <w:lang w:val="en-GB"/>
        </w:rPr>
        <w:t xml:space="preserve"> </w:t>
      </w:r>
      <w:r w:rsidR="009169FC">
        <w:rPr>
          <w:rFonts w:ascii="Times New Roman" w:hAnsi="Times New Roman"/>
          <w:lang w:val="en-GB"/>
        </w:rPr>
        <w:t xml:space="preserve">delivery. </w:t>
      </w:r>
      <w:r w:rsidR="00A157FE">
        <w:rPr>
          <w:rFonts w:ascii="Times New Roman" w:hAnsi="Times New Roman"/>
          <w:lang w:val="en-GB"/>
        </w:rPr>
        <w:t>The study</w:t>
      </w:r>
      <w:r w:rsidR="004C6304">
        <w:rPr>
          <w:rFonts w:ascii="Times New Roman" w:hAnsi="Times New Roman"/>
          <w:lang w:val="en-GB"/>
        </w:rPr>
        <w:t>,</w:t>
      </w:r>
      <w:r w:rsidR="00A157FE">
        <w:rPr>
          <w:rFonts w:ascii="Times New Roman" w:hAnsi="Times New Roman"/>
          <w:lang w:val="en-GB"/>
        </w:rPr>
        <w:t xml:space="preserve"> and the results and conclusions</w:t>
      </w:r>
      <w:r w:rsidR="004C6304">
        <w:rPr>
          <w:rFonts w:ascii="Times New Roman" w:hAnsi="Times New Roman"/>
          <w:lang w:val="en-GB"/>
        </w:rPr>
        <w:t>,</w:t>
      </w:r>
      <w:r w:rsidR="00A157FE">
        <w:rPr>
          <w:rFonts w:ascii="Times New Roman" w:hAnsi="Times New Roman"/>
          <w:lang w:val="en-GB"/>
        </w:rPr>
        <w:t xml:space="preserve"> will be described below.</w:t>
      </w:r>
    </w:p>
    <w:p w14:paraId="3E42698B" w14:textId="77777777" w:rsidR="008138A4" w:rsidRDefault="008138A4" w:rsidP="008F112B">
      <w:pPr>
        <w:pStyle w:val="PlainText"/>
        <w:jc w:val="both"/>
        <w:rPr>
          <w:rFonts w:ascii="Times New Roman" w:hAnsi="Times New Roman"/>
          <w:lang w:val="en-GB"/>
        </w:rPr>
      </w:pPr>
    </w:p>
    <w:p w14:paraId="46B63297" w14:textId="63012702" w:rsidR="00A94A51" w:rsidRPr="000F0960" w:rsidRDefault="002D5420" w:rsidP="008138A4">
      <w:pPr>
        <w:pStyle w:val="PlainText"/>
        <w:ind w:firstLine="284"/>
        <w:jc w:val="both"/>
        <w:rPr>
          <w:rFonts w:ascii="Times New Roman" w:hAnsi="Times New Roman"/>
          <w:lang w:val="en-GB"/>
        </w:rPr>
      </w:pPr>
      <w:r>
        <w:rPr>
          <w:rFonts w:ascii="Times New Roman" w:hAnsi="Times New Roman"/>
          <w:b/>
          <w:lang w:val="en-GB"/>
        </w:rPr>
        <w:t>P</w:t>
      </w:r>
      <w:r w:rsidR="00A94A51" w:rsidRPr="003E0719">
        <w:rPr>
          <w:rFonts w:ascii="Times New Roman" w:hAnsi="Times New Roman"/>
          <w:b/>
          <w:lang w:val="en-GB"/>
        </w:rPr>
        <w:t xml:space="preserve">edagogy  </w:t>
      </w:r>
    </w:p>
    <w:p w14:paraId="46B63298" w14:textId="77777777" w:rsidR="00320DB3" w:rsidRPr="003E0719" w:rsidRDefault="00320DB3" w:rsidP="00320DB3">
      <w:pPr>
        <w:rPr>
          <w:sz w:val="20"/>
          <w:lang w:val="en-GB" w:eastAsia="ja-JP"/>
        </w:rPr>
      </w:pPr>
    </w:p>
    <w:p w14:paraId="4C0BA50E" w14:textId="617B7482" w:rsidR="002E1E9E" w:rsidRPr="001A12ED" w:rsidRDefault="00304200" w:rsidP="002E1E9E">
      <w:pPr>
        <w:pStyle w:val="PlainText"/>
        <w:ind w:firstLine="284"/>
        <w:jc w:val="both"/>
        <w:rPr>
          <w:rFonts w:ascii="Times New Roman" w:hAnsi="Times New Roman"/>
        </w:rPr>
      </w:pPr>
      <w:r w:rsidRPr="0015210E">
        <w:rPr>
          <w:rFonts w:ascii="Times New Roman" w:hAnsi="Times New Roman"/>
          <w:lang w:val="en-GB"/>
        </w:rPr>
        <w:t xml:space="preserve">The pedagogy used is active learning employing AI-assisted enhancement of students’ self-directed Oral Presentation practice using Microsoft’s Presenter Coach in the classroom. </w:t>
      </w:r>
      <w:r w:rsidR="00E543CC">
        <w:rPr>
          <w:rFonts w:ascii="Times New Roman" w:hAnsi="Times New Roman"/>
          <w:lang w:val="en-GB"/>
        </w:rPr>
        <w:t xml:space="preserve">The use of AI has recently been examined by researchers. </w:t>
      </w:r>
      <w:r w:rsidR="00E543CC" w:rsidRPr="00211A09">
        <w:rPr>
          <w:rFonts w:ascii="Times New Roman" w:hAnsi="Times New Roman"/>
          <w:lang w:val="en-GB"/>
        </w:rPr>
        <w:t xml:space="preserve">Chen et al (2023) </w:t>
      </w:r>
      <w:r w:rsidR="000D6622" w:rsidRPr="00211A09">
        <w:rPr>
          <w:rFonts w:ascii="Times New Roman" w:hAnsi="Times New Roman"/>
          <w:lang w:val="en-GB"/>
        </w:rPr>
        <w:t>observe</w:t>
      </w:r>
      <w:r w:rsidR="00211A09" w:rsidRPr="00211A09">
        <w:rPr>
          <w:rFonts w:ascii="Times New Roman" w:hAnsi="Times New Roman"/>
          <w:lang w:val="en-GB"/>
        </w:rPr>
        <w:t>d</w:t>
      </w:r>
      <w:r w:rsidR="000D6622" w:rsidRPr="00211A09">
        <w:rPr>
          <w:rFonts w:ascii="Times New Roman" w:hAnsi="Times New Roman"/>
          <w:lang w:val="en-GB"/>
        </w:rPr>
        <w:t xml:space="preserve"> that AI </w:t>
      </w:r>
      <w:r w:rsidR="008812B2" w:rsidRPr="00211A09">
        <w:rPr>
          <w:rFonts w:ascii="Times New Roman" w:hAnsi="Times New Roman"/>
          <w:lang w:val="en-GB"/>
        </w:rPr>
        <w:t xml:space="preserve">can be leveraged to </w:t>
      </w:r>
      <w:r w:rsidR="000D6622" w:rsidRPr="00211A09">
        <w:rPr>
          <w:rFonts w:ascii="Times New Roman" w:hAnsi="Times New Roman"/>
          <w:lang w:val="en-GB"/>
        </w:rPr>
        <w:t>teach oral presentation skills.</w:t>
      </w:r>
      <w:r w:rsidR="00645554" w:rsidRPr="00211A09">
        <w:rPr>
          <w:rFonts w:ascii="Times New Roman" w:hAnsi="Times New Roman"/>
          <w:lang w:val="en-GB"/>
        </w:rPr>
        <w:t xml:space="preserve"> </w:t>
      </w:r>
      <w:r w:rsidR="0053708A" w:rsidRPr="00211A09">
        <w:rPr>
          <w:rFonts w:ascii="Times New Roman" w:hAnsi="Times New Roman"/>
          <w:lang w:val="en-GB"/>
        </w:rPr>
        <w:t xml:space="preserve">This is </w:t>
      </w:r>
      <w:r w:rsidR="00E80A2C" w:rsidRPr="00211A09">
        <w:rPr>
          <w:rFonts w:ascii="Times New Roman" w:hAnsi="Times New Roman"/>
          <w:lang w:val="en-GB"/>
        </w:rPr>
        <w:t xml:space="preserve">achieved through </w:t>
      </w:r>
      <w:r w:rsidR="0053708A" w:rsidRPr="00211A09">
        <w:rPr>
          <w:rFonts w:ascii="Times New Roman" w:hAnsi="Times New Roman"/>
          <w:lang w:val="en-GB"/>
        </w:rPr>
        <w:t xml:space="preserve">personalised feedback </w:t>
      </w:r>
      <w:r w:rsidR="00E80A2C" w:rsidRPr="00211A09">
        <w:rPr>
          <w:rFonts w:ascii="Times New Roman" w:hAnsi="Times New Roman"/>
          <w:lang w:val="en-GB"/>
        </w:rPr>
        <w:t xml:space="preserve">to aid students’ oral presentation skills. </w:t>
      </w:r>
      <w:r w:rsidR="00645554" w:rsidRPr="00211A09">
        <w:rPr>
          <w:rFonts w:ascii="Times New Roman" w:hAnsi="Times New Roman"/>
          <w:lang w:val="en-GB"/>
        </w:rPr>
        <w:t>Another area where oral presentation skills can be enhanced is through practice</w:t>
      </w:r>
      <w:r w:rsidR="00C27594" w:rsidRPr="00211A09">
        <w:rPr>
          <w:rFonts w:ascii="Times New Roman" w:hAnsi="Times New Roman"/>
          <w:lang w:val="en-GB"/>
        </w:rPr>
        <w:t>.</w:t>
      </w:r>
      <w:r w:rsidR="00C27594">
        <w:rPr>
          <w:rFonts w:ascii="Times New Roman" w:hAnsi="Times New Roman"/>
          <w:lang w:val="en-GB"/>
        </w:rPr>
        <w:t xml:space="preserve"> </w:t>
      </w:r>
      <w:r w:rsidR="00460782" w:rsidRPr="0015210E">
        <w:rPr>
          <w:rFonts w:ascii="Times New Roman" w:hAnsi="Times New Roman"/>
          <w:lang w:val="en-GB"/>
        </w:rPr>
        <w:t>Hattie (2018)</w:t>
      </w:r>
      <w:r w:rsidR="00B97F4C">
        <w:rPr>
          <w:rFonts w:ascii="Times New Roman" w:hAnsi="Times New Roman"/>
          <w:lang w:val="en-GB"/>
        </w:rPr>
        <w:t xml:space="preserve"> suggests that</w:t>
      </w:r>
      <w:r w:rsidR="00460782" w:rsidRPr="0015210E">
        <w:rPr>
          <w:rFonts w:ascii="Times New Roman" w:hAnsi="Times New Roman"/>
          <w:lang w:val="en-GB"/>
        </w:rPr>
        <w:t xml:space="preserve"> deliberate practice is said to have an effect size of 0.7</w:t>
      </w:r>
      <w:r w:rsidR="00B97F4C">
        <w:rPr>
          <w:rFonts w:ascii="Times New Roman" w:hAnsi="Times New Roman"/>
          <w:lang w:val="en-GB"/>
        </w:rPr>
        <w:t>9</w:t>
      </w:r>
      <w:r w:rsidR="00460782" w:rsidRPr="0015210E">
        <w:rPr>
          <w:rFonts w:ascii="Times New Roman" w:hAnsi="Times New Roman"/>
          <w:lang w:val="en-GB"/>
        </w:rPr>
        <w:t xml:space="preserve"> in student achievement. </w:t>
      </w:r>
      <w:r w:rsidR="005129A5">
        <w:rPr>
          <w:rFonts w:ascii="Times New Roman" w:hAnsi="Times New Roman"/>
          <w:lang w:val="en-GB"/>
        </w:rPr>
        <w:t>This suggests that sustained, consistent, target</w:t>
      </w:r>
      <w:r w:rsidR="00085ACA">
        <w:rPr>
          <w:rFonts w:ascii="Times New Roman" w:hAnsi="Times New Roman"/>
          <w:lang w:val="en-GB"/>
        </w:rPr>
        <w:t>t</w:t>
      </w:r>
      <w:r w:rsidR="005129A5">
        <w:rPr>
          <w:rFonts w:ascii="Times New Roman" w:hAnsi="Times New Roman"/>
          <w:lang w:val="en-GB"/>
        </w:rPr>
        <w:t>ed practice aimed at improving performance is crucial in student attainment</w:t>
      </w:r>
      <w:r w:rsidR="00085ACA">
        <w:rPr>
          <w:rFonts w:ascii="Times New Roman" w:hAnsi="Times New Roman"/>
          <w:lang w:val="en-GB"/>
        </w:rPr>
        <w:t xml:space="preserve">. </w:t>
      </w:r>
      <w:r w:rsidR="005129A5">
        <w:rPr>
          <w:rFonts w:ascii="Times New Roman" w:hAnsi="Times New Roman"/>
          <w:lang w:val="en-GB"/>
        </w:rPr>
        <w:t xml:space="preserve">Presenter Coach </w:t>
      </w:r>
      <w:r w:rsidRPr="0015210E">
        <w:rPr>
          <w:rFonts w:ascii="Times New Roman" w:hAnsi="Times New Roman"/>
          <w:lang w:val="en-GB"/>
        </w:rPr>
        <w:t xml:space="preserve">is available to all </w:t>
      </w:r>
      <w:r w:rsidR="005129A5">
        <w:rPr>
          <w:rFonts w:ascii="Times New Roman" w:hAnsi="Times New Roman"/>
          <w:lang w:val="en-GB"/>
        </w:rPr>
        <w:t xml:space="preserve">TP </w:t>
      </w:r>
      <w:r w:rsidRPr="0015210E">
        <w:rPr>
          <w:rFonts w:ascii="Times New Roman" w:hAnsi="Times New Roman"/>
          <w:lang w:val="en-GB"/>
        </w:rPr>
        <w:t>students both full-time and part-time as part of the Office 365 suite, making practice convenient and the use</w:t>
      </w:r>
      <w:r w:rsidR="00B45532">
        <w:rPr>
          <w:rFonts w:ascii="Times New Roman" w:hAnsi="Times New Roman"/>
          <w:lang w:val="en-GB"/>
        </w:rPr>
        <w:t>,</w:t>
      </w:r>
      <w:r w:rsidRPr="0015210E">
        <w:rPr>
          <w:rFonts w:ascii="Times New Roman" w:hAnsi="Times New Roman"/>
          <w:lang w:val="en-GB"/>
        </w:rPr>
        <w:t xml:space="preserve"> scalable. </w:t>
      </w:r>
      <w:r w:rsidR="00A26E8C" w:rsidRPr="00EC0110">
        <w:rPr>
          <w:rFonts w:ascii="Times New Roman" w:hAnsi="Times New Roman"/>
          <w:lang w:val="en-GB"/>
        </w:rPr>
        <w:t xml:space="preserve">The software requirements are not too exclusive. Presenter Coach uses browsers such as Chrome and Edge. All that is needed is a </w:t>
      </w:r>
      <w:r w:rsidR="00CB5F48" w:rsidRPr="00EC0110">
        <w:rPr>
          <w:rFonts w:ascii="Times New Roman" w:hAnsi="Times New Roman"/>
          <w:lang w:val="en-GB"/>
        </w:rPr>
        <w:t>serviceable</w:t>
      </w:r>
      <w:r w:rsidR="00A26E8C" w:rsidRPr="00EC0110">
        <w:rPr>
          <w:rFonts w:ascii="Times New Roman" w:hAnsi="Times New Roman"/>
          <w:lang w:val="en-GB"/>
        </w:rPr>
        <w:t xml:space="preserve"> microphone and a working camera. </w:t>
      </w:r>
      <w:r w:rsidR="002E1E9E" w:rsidRPr="0015210E">
        <w:rPr>
          <w:rFonts w:ascii="Times New Roman" w:hAnsi="Times New Roman"/>
          <w:lang w:val="en-GB"/>
        </w:rPr>
        <w:t xml:space="preserve">The ease of use is also a factor that was considered because students can launch PowerPoint online, go into “Slideshow” mode and click “Rehearse with Coach” to </w:t>
      </w:r>
      <w:r w:rsidR="002E1E9E" w:rsidRPr="001A12ED">
        <w:rPr>
          <w:rFonts w:ascii="Times New Roman" w:hAnsi="Times New Roman"/>
        </w:rPr>
        <w:t xml:space="preserve">receive specific and thorough feedback. </w:t>
      </w:r>
    </w:p>
    <w:p w14:paraId="5AC53C63" w14:textId="0EFEC0D2" w:rsidR="004B7994" w:rsidRPr="001A12ED" w:rsidRDefault="001A12ED" w:rsidP="001A12ED">
      <w:pPr>
        <w:pStyle w:val="PlainText"/>
        <w:ind w:firstLine="284"/>
        <w:jc w:val="both"/>
        <w:rPr>
          <w:rFonts w:ascii="Times New Roman" w:hAnsi="Times New Roman"/>
          <w:lang w:val="en-GB"/>
        </w:rPr>
      </w:pPr>
      <w:r>
        <w:rPr>
          <w:rFonts w:ascii="Times New Roman" w:hAnsi="Times New Roman"/>
        </w:rPr>
        <w:t xml:space="preserve">       </w:t>
      </w:r>
      <w:r w:rsidR="00304200" w:rsidRPr="001A12ED">
        <w:rPr>
          <w:rFonts w:ascii="Times New Roman" w:hAnsi="Times New Roman"/>
          <w:lang w:val="en-GB"/>
        </w:rPr>
        <w:t xml:space="preserve">Presenter </w:t>
      </w:r>
      <w:r w:rsidR="004B7994" w:rsidRPr="001A12ED">
        <w:rPr>
          <w:rFonts w:ascii="Times New Roman" w:hAnsi="Times New Roman"/>
          <w:lang w:val="en-GB"/>
        </w:rPr>
        <w:t xml:space="preserve">Coach also provides </w:t>
      </w:r>
      <w:r w:rsidR="00085ACA" w:rsidRPr="001A12ED">
        <w:rPr>
          <w:rFonts w:ascii="Times New Roman" w:hAnsi="Times New Roman"/>
          <w:lang w:val="en-GB"/>
        </w:rPr>
        <w:t xml:space="preserve">a </w:t>
      </w:r>
      <w:r w:rsidR="004B7994" w:rsidRPr="001A12ED">
        <w:rPr>
          <w:rFonts w:ascii="Times New Roman" w:hAnsi="Times New Roman"/>
          <w:lang w:val="en-GB"/>
        </w:rPr>
        <w:t xml:space="preserve">report after each practice </w:t>
      </w:r>
      <w:r w:rsidR="00B97F4C" w:rsidRPr="001A12ED">
        <w:rPr>
          <w:rFonts w:ascii="Times New Roman" w:hAnsi="Times New Roman"/>
          <w:lang w:val="en-GB"/>
        </w:rPr>
        <w:t xml:space="preserve">with </w:t>
      </w:r>
      <w:r w:rsidR="004B7994" w:rsidRPr="001A12ED">
        <w:rPr>
          <w:rFonts w:ascii="Times New Roman" w:hAnsi="Times New Roman"/>
          <w:lang w:val="en-GB"/>
        </w:rPr>
        <w:t xml:space="preserve">detailed input on aspects of </w:t>
      </w:r>
      <w:r w:rsidR="00085ACA" w:rsidRPr="001A12ED">
        <w:rPr>
          <w:rFonts w:ascii="Times New Roman" w:hAnsi="Times New Roman"/>
          <w:lang w:val="en-GB"/>
        </w:rPr>
        <w:t xml:space="preserve">verbal </w:t>
      </w:r>
      <w:r w:rsidR="004B7994" w:rsidRPr="001A12ED">
        <w:rPr>
          <w:rFonts w:ascii="Times New Roman" w:hAnsi="Times New Roman"/>
          <w:lang w:val="en-GB"/>
        </w:rPr>
        <w:t xml:space="preserve">delivery. This report can be saved and reviewed at the students’ convenience or shared with the tutor for additional insights. </w:t>
      </w:r>
      <w:r w:rsidR="000827DC" w:rsidRPr="001A12ED">
        <w:rPr>
          <w:rFonts w:ascii="Times New Roman" w:hAnsi="Times New Roman"/>
          <w:lang w:val="en-GB"/>
        </w:rPr>
        <w:t xml:space="preserve">The report acts as a source of formative feedback, a </w:t>
      </w:r>
      <w:r w:rsidR="00590D78" w:rsidRPr="001A12ED">
        <w:rPr>
          <w:rFonts w:ascii="Times New Roman" w:hAnsi="Times New Roman"/>
          <w:lang w:val="en-GB"/>
        </w:rPr>
        <w:t>critical aspect of meaningful learning. According to Shute (2008)</w:t>
      </w:r>
      <w:r w:rsidR="00441BA6" w:rsidRPr="001A12ED">
        <w:rPr>
          <w:rFonts w:ascii="Times New Roman" w:hAnsi="Times New Roman"/>
          <w:lang w:val="en-GB"/>
        </w:rPr>
        <w:t xml:space="preserve">, formative feedback or information given to learners to modify thinking in relation to a task needs to be timely, </w:t>
      </w:r>
      <w:r w:rsidR="003F7F99" w:rsidRPr="001A12ED">
        <w:rPr>
          <w:rFonts w:ascii="Times New Roman" w:hAnsi="Times New Roman"/>
          <w:lang w:val="en-GB"/>
        </w:rPr>
        <w:t>specific,</w:t>
      </w:r>
      <w:r w:rsidR="00540E20" w:rsidRPr="001A12ED">
        <w:rPr>
          <w:rFonts w:ascii="Times New Roman" w:hAnsi="Times New Roman"/>
          <w:lang w:val="en-GB"/>
        </w:rPr>
        <w:t xml:space="preserve"> target</w:t>
      </w:r>
      <w:r w:rsidR="00B97F4C" w:rsidRPr="001A12ED">
        <w:rPr>
          <w:rFonts w:ascii="Times New Roman" w:hAnsi="Times New Roman"/>
          <w:lang w:val="en-GB"/>
        </w:rPr>
        <w:t>t</w:t>
      </w:r>
      <w:r w:rsidR="00540E20" w:rsidRPr="001A12ED">
        <w:rPr>
          <w:rFonts w:ascii="Times New Roman" w:hAnsi="Times New Roman"/>
          <w:lang w:val="en-GB"/>
        </w:rPr>
        <w:t>ed, nonevaluative and supportive. The</w:t>
      </w:r>
      <w:r w:rsidR="00272AFB" w:rsidRPr="001A12ED">
        <w:rPr>
          <w:rFonts w:ascii="Times New Roman" w:hAnsi="Times New Roman"/>
          <w:lang w:val="en-GB"/>
        </w:rPr>
        <w:t xml:space="preserve"> gentle nudges </w:t>
      </w:r>
      <w:r w:rsidR="00F66C3E" w:rsidRPr="001A12ED">
        <w:rPr>
          <w:rFonts w:ascii="Times New Roman" w:hAnsi="Times New Roman"/>
          <w:lang w:val="en-GB"/>
        </w:rPr>
        <w:t>in the form of encouraging, friendly reminders and recommendations, for example, to slow down and breathe, if the pace is too fast, are motivating</w:t>
      </w:r>
      <w:r w:rsidR="0065434B" w:rsidRPr="001A12ED">
        <w:rPr>
          <w:rFonts w:ascii="Times New Roman" w:hAnsi="Times New Roman"/>
          <w:lang w:val="en-GB"/>
        </w:rPr>
        <w:t xml:space="preserve">, while being detailed and actionable. </w:t>
      </w:r>
    </w:p>
    <w:p w14:paraId="5BAA964A" w14:textId="78D77A3D" w:rsidR="004B7994" w:rsidRDefault="004B7994" w:rsidP="0015210E">
      <w:pPr>
        <w:pStyle w:val="PlainText"/>
        <w:ind w:firstLine="284"/>
        <w:jc w:val="both"/>
        <w:rPr>
          <w:rFonts w:ascii="Times New Roman" w:hAnsi="Times New Roman"/>
          <w:lang w:val="en-GB"/>
        </w:rPr>
      </w:pPr>
      <w:r w:rsidRPr="0015210E">
        <w:rPr>
          <w:rFonts w:ascii="Times New Roman" w:hAnsi="Times New Roman"/>
          <w:lang w:val="en-GB"/>
        </w:rPr>
        <w:t xml:space="preserve">The personalised feedback also helps students improve as does the real-time </w:t>
      </w:r>
      <w:r w:rsidR="00E550A6">
        <w:rPr>
          <w:rFonts w:ascii="Times New Roman" w:hAnsi="Times New Roman"/>
          <w:lang w:val="en-GB"/>
        </w:rPr>
        <w:t>data</w:t>
      </w:r>
      <w:r w:rsidRPr="0015210E">
        <w:rPr>
          <w:rFonts w:ascii="Times New Roman" w:hAnsi="Times New Roman"/>
          <w:lang w:val="en-GB"/>
        </w:rPr>
        <w:t>, useful for students to adjust their delivery aspects as they practise the presentation. The tool is also available round the clock</w:t>
      </w:r>
      <w:r w:rsidR="00757158">
        <w:rPr>
          <w:rFonts w:ascii="Times New Roman" w:hAnsi="Times New Roman"/>
          <w:lang w:val="en-GB"/>
        </w:rPr>
        <w:t>,</w:t>
      </w:r>
      <w:r w:rsidRPr="0015210E">
        <w:rPr>
          <w:rFonts w:ascii="Times New Roman" w:hAnsi="Times New Roman"/>
          <w:lang w:val="en-GB"/>
        </w:rPr>
        <w:t xml:space="preserve"> so the option to receive </w:t>
      </w:r>
      <w:r w:rsidR="00C73FF1">
        <w:rPr>
          <w:rFonts w:ascii="Times New Roman" w:hAnsi="Times New Roman"/>
          <w:lang w:val="en-GB"/>
        </w:rPr>
        <w:t xml:space="preserve">detailed </w:t>
      </w:r>
      <w:r w:rsidRPr="0015210E">
        <w:rPr>
          <w:rFonts w:ascii="Times New Roman" w:hAnsi="Times New Roman"/>
          <w:lang w:val="en-GB"/>
        </w:rPr>
        <w:t>feedback is available. In Visible Learning for Teachers, Hattie (2012) contends that students’ learning needs to be made visible to teachers. The provision of detailed metrics and the possibility of comparing the reports to track improvements in students’ performance with each practice also intensifies learning.</w:t>
      </w:r>
    </w:p>
    <w:p w14:paraId="319A7C81" w14:textId="0EA72EA4" w:rsidR="00A54519" w:rsidRDefault="00A54519" w:rsidP="00A54519">
      <w:pPr>
        <w:pStyle w:val="PlainText"/>
        <w:jc w:val="both"/>
        <w:rPr>
          <w:rFonts w:ascii="Times New Roman" w:hAnsi="Times New Roman"/>
          <w:lang w:val="en-GB"/>
        </w:rPr>
      </w:pPr>
    </w:p>
    <w:p w14:paraId="67FE4306" w14:textId="77777777" w:rsidR="00D321C4" w:rsidRDefault="00D321C4" w:rsidP="00821C49">
      <w:pPr>
        <w:pStyle w:val="PlainText"/>
        <w:ind w:firstLine="284"/>
        <w:jc w:val="both"/>
        <w:rPr>
          <w:rFonts w:ascii="Times New Roman" w:hAnsi="Times New Roman"/>
          <w:b/>
          <w:lang w:val="en-GB"/>
        </w:rPr>
      </w:pPr>
    </w:p>
    <w:p w14:paraId="64D12888" w14:textId="77777777" w:rsidR="00A840AB" w:rsidRDefault="00A840AB" w:rsidP="00821C49">
      <w:pPr>
        <w:pStyle w:val="PlainText"/>
        <w:ind w:firstLine="284"/>
        <w:jc w:val="both"/>
        <w:rPr>
          <w:rFonts w:ascii="Times New Roman" w:hAnsi="Times New Roman"/>
          <w:b/>
          <w:lang w:val="en-GB"/>
        </w:rPr>
      </w:pPr>
    </w:p>
    <w:p w14:paraId="5273F97C" w14:textId="77777777" w:rsidR="00A840AB" w:rsidRDefault="00A840AB" w:rsidP="00821C49">
      <w:pPr>
        <w:pStyle w:val="PlainText"/>
        <w:ind w:firstLine="284"/>
        <w:jc w:val="both"/>
        <w:rPr>
          <w:rFonts w:ascii="Times New Roman" w:hAnsi="Times New Roman"/>
          <w:b/>
          <w:lang w:val="en-GB"/>
        </w:rPr>
      </w:pPr>
    </w:p>
    <w:p w14:paraId="3EB511E2" w14:textId="470CD5D4" w:rsidR="00A54519" w:rsidRDefault="00821C49" w:rsidP="00821C49">
      <w:pPr>
        <w:pStyle w:val="PlainText"/>
        <w:ind w:firstLine="284"/>
        <w:jc w:val="both"/>
        <w:rPr>
          <w:rFonts w:ascii="Times New Roman" w:hAnsi="Times New Roman"/>
          <w:b/>
          <w:lang w:val="en-GB"/>
        </w:rPr>
      </w:pPr>
      <w:r w:rsidRPr="00821C49">
        <w:rPr>
          <w:rFonts w:ascii="Times New Roman" w:hAnsi="Times New Roman"/>
          <w:b/>
          <w:lang w:val="en-GB"/>
        </w:rPr>
        <w:t>Methodology</w:t>
      </w:r>
    </w:p>
    <w:p w14:paraId="3F371BFE" w14:textId="77777777" w:rsidR="00BD3E90" w:rsidRPr="00821C49" w:rsidRDefault="00BD3E90" w:rsidP="00821C49">
      <w:pPr>
        <w:pStyle w:val="PlainText"/>
        <w:ind w:firstLine="284"/>
        <w:jc w:val="both"/>
        <w:rPr>
          <w:rFonts w:ascii="Times New Roman" w:hAnsi="Times New Roman"/>
          <w:b/>
          <w:lang w:val="en-GB"/>
        </w:rPr>
      </w:pPr>
    </w:p>
    <w:p w14:paraId="3A5481D4" w14:textId="1646C97E" w:rsidR="004B7994" w:rsidRDefault="004B7994" w:rsidP="00057485">
      <w:pPr>
        <w:pStyle w:val="PlainText"/>
        <w:ind w:firstLine="284"/>
        <w:jc w:val="both"/>
        <w:rPr>
          <w:rFonts w:ascii="Times New Roman" w:hAnsi="Times New Roman"/>
          <w:szCs w:val="20"/>
        </w:rPr>
      </w:pPr>
      <w:r>
        <w:rPr>
          <w:rFonts w:ascii="Times New Roman" w:hAnsi="Times New Roman"/>
          <w:szCs w:val="20"/>
        </w:rPr>
        <w:t xml:space="preserve">To examine the effect size of practice with </w:t>
      </w:r>
      <w:r w:rsidR="00B97F4C">
        <w:rPr>
          <w:rFonts w:ascii="Times New Roman" w:hAnsi="Times New Roman"/>
          <w:szCs w:val="20"/>
        </w:rPr>
        <w:t xml:space="preserve">Presenter </w:t>
      </w:r>
      <w:r>
        <w:rPr>
          <w:rFonts w:ascii="Times New Roman" w:hAnsi="Times New Roman"/>
          <w:szCs w:val="20"/>
        </w:rPr>
        <w:t xml:space="preserve">Coach, two </w:t>
      </w:r>
      <w:r w:rsidR="00057485">
        <w:rPr>
          <w:rFonts w:ascii="Times New Roman" w:hAnsi="Times New Roman"/>
          <w:szCs w:val="20"/>
        </w:rPr>
        <w:t xml:space="preserve">cohorts </w:t>
      </w:r>
      <w:r>
        <w:rPr>
          <w:rFonts w:ascii="Times New Roman" w:hAnsi="Times New Roman"/>
          <w:szCs w:val="20"/>
        </w:rPr>
        <w:t xml:space="preserve">of </w:t>
      </w:r>
      <w:r w:rsidR="001A751C">
        <w:rPr>
          <w:rFonts w:ascii="Times New Roman" w:hAnsi="Times New Roman"/>
          <w:szCs w:val="20"/>
        </w:rPr>
        <w:t>21</w:t>
      </w:r>
      <w:r w:rsidR="00085ACA">
        <w:rPr>
          <w:rFonts w:ascii="Times New Roman" w:hAnsi="Times New Roman"/>
          <w:szCs w:val="20"/>
        </w:rPr>
        <w:t>5</w:t>
      </w:r>
      <w:r w:rsidR="001A751C">
        <w:rPr>
          <w:rFonts w:ascii="Times New Roman" w:hAnsi="Times New Roman"/>
          <w:szCs w:val="20"/>
        </w:rPr>
        <w:t xml:space="preserve"> </w:t>
      </w:r>
      <w:r>
        <w:rPr>
          <w:rFonts w:ascii="Times New Roman" w:hAnsi="Times New Roman"/>
          <w:szCs w:val="20"/>
        </w:rPr>
        <w:t xml:space="preserve">part-time students doing the subject Reports &amp; Oral Presentation </w:t>
      </w:r>
      <w:r w:rsidR="00057485">
        <w:rPr>
          <w:rFonts w:ascii="Times New Roman" w:hAnsi="Times New Roman"/>
          <w:szCs w:val="20"/>
        </w:rPr>
        <w:t xml:space="preserve">over two semesters in </w:t>
      </w:r>
      <w:r>
        <w:rPr>
          <w:rFonts w:ascii="Times New Roman" w:hAnsi="Times New Roman"/>
          <w:szCs w:val="20"/>
        </w:rPr>
        <w:t xml:space="preserve">October 2020 and </w:t>
      </w:r>
      <w:r w:rsidR="00085ACA">
        <w:rPr>
          <w:rFonts w:ascii="Times New Roman" w:hAnsi="Times New Roman"/>
          <w:szCs w:val="20"/>
        </w:rPr>
        <w:t xml:space="preserve">April </w:t>
      </w:r>
      <w:r>
        <w:rPr>
          <w:rFonts w:ascii="Times New Roman" w:hAnsi="Times New Roman"/>
          <w:szCs w:val="20"/>
        </w:rPr>
        <w:t xml:space="preserve">2021 underwent </w:t>
      </w:r>
      <w:r w:rsidR="00057485">
        <w:rPr>
          <w:rFonts w:ascii="Times New Roman" w:hAnsi="Times New Roman"/>
          <w:szCs w:val="20"/>
        </w:rPr>
        <w:t>a study</w:t>
      </w:r>
      <w:r>
        <w:rPr>
          <w:rFonts w:ascii="Times New Roman" w:hAnsi="Times New Roman"/>
          <w:szCs w:val="20"/>
        </w:rPr>
        <w:t xml:space="preserve">. </w:t>
      </w:r>
      <w:r w:rsidR="0077584D">
        <w:rPr>
          <w:rFonts w:ascii="Times New Roman" w:hAnsi="Times New Roman"/>
          <w:szCs w:val="20"/>
        </w:rPr>
        <w:t>In October 2020</w:t>
      </w:r>
      <w:r w:rsidR="00085ACA">
        <w:rPr>
          <w:rFonts w:ascii="Times New Roman" w:hAnsi="Times New Roman"/>
          <w:szCs w:val="20"/>
        </w:rPr>
        <w:t>,</w:t>
      </w:r>
      <w:r w:rsidR="0077584D">
        <w:rPr>
          <w:rFonts w:ascii="Times New Roman" w:hAnsi="Times New Roman"/>
          <w:szCs w:val="20"/>
        </w:rPr>
        <w:t xml:space="preserve"> two diplomas</w:t>
      </w:r>
      <w:r w:rsidR="002C0DFA">
        <w:rPr>
          <w:rFonts w:ascii="Times New Roman" w:hAnsi="Times New Roman"/>
          <w:szCs w:val="20"/>
        </w:rPr>
        <w:t>, with a sample size of</w:t>
      </w:r>
      <w:r w:rsidR="00651045">
        <w:rPr>
          <w:rFonts w:ascii="Times New Roman" w:hAnsi="Times New Roman"/>
          <w:szCs w:val="20"/>
        </w:rPr>
        <w:t xml:space="preserve"> 9</w:t>
      </w:r>
      <w:r w:rsidR="00085ACA">
        <w:rPr>
          <w:rFonts w:ascii="Times New Roman" w:hAnsi="Times New Roman"/>
          <w:szCs w:val="20"/>
        </w:rPr>
        <w:t>2</w:t>
      </w:r>
      <w:r w:rsidR="00651045">
        <w:rPr>
          <w:rFonts w:ascii="Times New Roman" w:hAnsi="Times New Roman"/>
          <w:szCs w:val="20"/>
        </w:rPr>
        <w:t xml:space="preserve"> students underwent the study. In 2021, an additonal diploma took the subject Reports &amp; Oral Presentation, w</w:t>
      </w:r>
      <w:r w:rsidR="002C0DFA">
        <w:rPr>
          <w:rFonts w:ascii="Times New Roman" w:hAnsi="Times New Roman"/>
          <w:szCs w:val="20"/>
        </w:rPr>
        <w:t>i</w:t>
      </w:r>
      <w:r w:rsidR="00651045">
        <w:rPr>
          <w:rFonts w:ascii="Times New Roman" w:hAnsi="Times New Roman"/>
          <w:szCs w:val="20"/>
        </w:rPr>
        <w:t xml:space="preserve">th </w:t>
      </w:r>
      <w:r w:rsidR="002C0DFA">
        <w:rPr>
          <w:rFonts w:ascii="Times New Roman" w:hAnsi="Times New Roman"/>
          <w:szCs w:val="20"/>
        </w:rPr>
        <w:t xml:space="preserve">a sample size of </w:t>
      </w:r>
      <w:r w:rsidR="00651045">
        <w:rPr>
          <w:rFonts w:ascii="Times New Roman" w:hAnsi="Times New Roman"/>
          <w:szCs w:val="20"/>
        </w:rPr>
        <w:t xml:space="preserve">123. </w:t>
      </w:r>
      <w:r>
        <w:rPr>
          <w:rFonts w:ascii="Times New Roman" w:hAnsi="Times New Roman"/>
          <w:szCs w:val="20"/>
        </w:rPr>
        <w:t>The stud</w:t>
      </w:r>
      <w:r w:rsidR="00057485">
        <w:rPr>
          <w:rFonts w:ascii="Times New Roman" w:hAnsi="Times New Roman"/>
          <w:szCs w:val="20"/>
        </w:rPr>
        <w:t>y</w:t>
      </w:r>
      <w:r>
        <w:rPr>
          <w:rFonts w:ascii="Times New Roman" w:hAnsi="Times New Roman"/>
          <w:szCs w:val="20"/>
        </w:rPr>
        <w:t xml:space="preserve"> had t</w:t>
      </w:r>
      <w:r w:rsidR="002648B4">
        <w:rPr>
          <w:rFonts w:ascii="Times New Roman" w:hAnsi="Times New Roman"/>
          <w:szCs w:val="20"/>
        </w:rPr>
        <w:t>hree</w:t>
      </w:r>
      <w:r>
        <w:rPr>
          <w:rFonts w:ascii="Times New Roman" w:hAnsi="Times New Roman"/>
          <w:szCs w:val="20"/>
        </w:rPr>
        <w:t xml:space="preserve"> research questions:</w:t>
      </w:r>
    </w:p>
    <w:p w14:paraId="49379C2A" w14:textId="77777777" w:rsidR="00B46FD6" w:rsidRDefault="00B46FD6" w:rsidP="00057485">
      <w:pPr>
        <w:pStyle w:val="PlainText"/>
        <w:ind w:firstLine="284"/>
        <w:jc w:val="both"/>
        <w:rPr>
          <w:rFonts w:ascii="Times New Roman" w:hAnsi="Times New Roman"/>
          <w:szCs w:val="20"/>
        </w:rPr>
      </w:pPr>
    </w:p>
    <w:p w14:paraId="57057FE6" w14:textId="22012C69" w:rsidR="004B7994" w:rsidRDefault="004B7994" w:rsidP="004B7994">
      <w:pPr>
        <w:pStyle w:val="ListParagraph"/>
        <w:numPr>
          <w:ilvl w:val="0"/>
          <w:numId w:val="4"/>
        </w:numPr>
        <w:rPr>
          <w:rFonts w:ascii="Times New Roman" w:hAnsi="Times New Roman" w:cs="Times New Roman"/>
          <w:sz w:val="20"/>
          <w:szCs w:val="20"/>
        </w:rPr>
      </w:pPr>
      <w:r w:rsidRPr="00723888">
        <w:rPr>
          <w:rFonts w:ascii="Times New Roman" w:hAnsi="Times New Roman" w:cs="Times New Roman"/>
          <w:sz w:val="20"/>
          <w:szCs w:val="20"/>
        </w:rPr>
        <w:t xml:space="preserve">What is the effect size of practice with </w:t>
      </w:r>
      <w:r>
        <w:rPr>
          <w:rFonts w:ascii="Times New Roman" w:hAnsi="Times New Roman" w:cs="Times New Roman"/>
          <w:sz w:val="20"/>
          <w:szCs w:val="20"/>
        </w:rPr>
        <w:t xml:space="preserve">Presenter </w:t>
      </w:r>
      <w:r w:rsidRPr="00723888">
        <w:rPr>
          <w:rFonts w:ascii="Times New Roman" w:hAnsi="Times New Roman" w:cs="Times New Roman"/>
          <w:sz w:val="20"/>
          <w:szCs w:val="20"/>
        </w:rPr>
        <w:t>Coach</w:t>
      </w:r>
      <w:r w:rsidR="00A7635F">
        <w:rPr>
          <w:rFonts w:ascii="Times New Roman" w:hAnsi="Times New Roman" w:cs="Times New Roman"/>
          <w:sz w:val="20"/>
          <w:szCs w:val="20"/>
        </w:rPr>
        <w:t>?</w:t>
      </w:r>
    </w:p>
    <w:p w14:paraId="0A19CC4F" w14:textId="6053C280" w:rsidR="002648B4" w:rsidRDefault="002648B4" w:rsidP="004B7994">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 xml:space="preserve">What are students’ views of practice with Presenter Coach for oral presentation </w:t>
      </w:r>
      <w:r w:rsidR="00085ACA">
        <w:rPr>
          <w:rFonts w:ascii="Times New Roman" w:hAnsi="Times New Roman" w:cs="Times New Roman"/>
          <w:sz w:val="20"/>
          <w:szCs w:val="20"/>
        </w:rPr>
        <w:t xml:space="preserve">verbal </w:t>
      </w:r>
      <w:r>
        <w:rPr>
          <w:rFonts w:ascii="Times New Roman" w:hAnsi="Times New Roman" w:cs="Times New Roman"/>
          <w:sz w:val="20"/>
          <w:szCs w:val="20"/>
        </w:rPr>
        <w:t>delivery?</w:t>
      </w:r>
    </w:p>
    <w:p w14:paraId="46B632A8" w14:textId="01E8427C" w:rsidR="007B7F1B" w:rsidRDefault="004B7994" w:rsidP="00057485">
      <w:pPr>
        <w:pStyle w:val="ListParagraph"/>
        <w:numPr>
          <w:ilvl w:val="0"/>
          <w:numId w:val="4"/>
        </w:numPr>
        <w:rPr>
          <w:rFonts w:ascii="Times New Roman" w:hAnsi="Times New Roman" w:cs="Times New Roman"/>
          <w:sz w:val="20"/>
          <w:szCs w:val="20"/>
        </w:rPr>
      </w:pPr>
      <w:r>
        <w:rPr>
          <w:rFonts w:ascii="Times New Roman" w:hAnsi="Times New Roman" w:cs="Times New Roman"/>
          <w:sz w:val="20"/>
          <w:szCs w:val="20"/>
        </w:rPr>
        <w:t>What aspects of verbal delivery do students think Presenter Coach addresses?</w:t>
      </w:r>
    </w:p>
    <w:p w14:paraId="33F9EE61" w14:textId="1CAC4BD7" w:rsidR="007444DE" w:rsidRDefault="0027389B" w:rsidP="004802E2">
      <w:pPr>
        <w:pStyle w:val="PlainText"/>
        <w:ind w:firstLine="284"/>
        <w:jc w:val="both"/>
        <w:rPr>
          <w:rFonts w:ascii="Times New Roman" w:hAnsi="Times New Roman"/>
        </w:rPr>
      </w:pPr>
      <w:r>
        <w:rPr>
          <w:rFonts w:ascii="Times New Roman" w:hAnsi="Times New Roman"/>
        </w:rPr>
        <w:t>For the stu</w:t>
      </w:r>
      <w:r w:rsidR="00085ACA">
        <w:rPr>
          <w:rFonts w:ascii="Times New Roman" w:hAnsi="Times New Roman"/>
        </w:rPr>
        <w:t>d</w:t>
      </w:r>
      <w:r>
        <w:rPr>
          <w:rFonts w:ascii="Times New Roman" w:hAnsi="Times New Roman"/>
        </w:rPr>
        <w:t>y</w:t>
      </w:r>
      <w:r w:rsidR="00C70792">
        <w:rPr>
          <w:rFonts w:ascii="Times New Roman" w:hAnsi="Times New Roman"/>
        </w:rPr>
        <w:t>,</w:t>
      </w:r>
      <w:r>
        <w:rPr>
          <w:rFonts w:ascii="Times New Roman" w:hAnsi="Times New Roman"/>
        </w:rPr>
        <w:t xml:space="preserve"> with two cohorts of </w:t>
      </w:r>
      <w:r w:rsidR="00085ACA">
        <w:rPr>
          <w:rFonts w:ascii="Times New Roman" w:hAnsi="Times New Roman"/>
        </w:rPr>
        <w:t>part-time</w:t>
      </w:r>
      <w:r w:rsidR="00B97F4C">
        <w:rPr>
          <w:rFonts w:ascii="Times New Roman" w:hAnsi="Times New Roman"/>
        </w:rPr>
        <w:t xml:space="preserve"> s</w:t>
      </w:r>
      <w:r w:rsidR="00F3701A">
        <w:rPr>
          <w:rFonts w:ascii="Times New Roman" w:hAnsi="Times New Roman"/>
        </w:rPr>
        <w:t>tudents, a</w:t>
      </w:r>
      <w:r w:rsidR="00CF638D" w:rsidRPr="00021DFB">
        <w:rPr>
          <w:rFonts w:ascii="Times New Roman" w:hAnsi="Times New Roman"/>
        </w:rPr>
        <w:t xml:space="preserve"> quasi-experimental design was employed. </w:t>
      </w:r>
      <w:r w:rsidR="00560F37" w:rsidRPr="00021DFB">
        <w:rPr>
          <w:rFonts w:ascii="Times New Roman" w:hAnsi="Times New Roman"/>
        </w:rPr>
        <w:t>Students began their oral presentation module at the start of Term 2, 12 weeks into the</w:t>
      </w:r>
      <w:r w:rsidR="00B97F4C">
        <w:rPr>
          <w:rFonts w:ascii="Times New Roman" w:hAnsi="Times New Roman"/>
        </w:rPr>
        <w:t xml:space="preserve"> semester.</w:t>
      </w:r>
      <w:r w:rsidR="00560F37" w:rsidRPr="00021DFB">
        <w:rPr>
          <w:rFonts w:ascii="Times New Roman" w:hAnsi="Times New Roman"/>
        </w:rPr>
        <w:t xml:space="preserve"> </w:t>
      </w:r>
      <w:r w:rsidR="004D7572">
        <w:rPr>
          <w:rFonts w:ascii="Times New Roman" w:hAnsi="Times New Roman"/>
        </w:rPr>
        <w:t>A br</w:t>
      </w:r>
      <w:r w:rsidR="00B97F4C">
        <w:rPr>
          <w:rFonts w:ascii="Times New Roman" w:hAnsi="Times New Roman"/>
        </w:rPr>
        <w:t>i</w:t>
      </w:r>
      <w:r w:rsidR="004D7572">
        <w:rPr>
          <w:rFonts w:ascii="Times New Roman" w:hAnsi="Times New Roman"/>
        </w:rPr>
        <w:t>efing was conducted and an</w:t>
      </w:r>
      <w:r w:rsidR="00420618">
        <w:rPr>
          <w:rFonts w:ascii="Times New Roman" w:hAnsi="Times New Roman"/>
        </w:rPr>
        <w:t xml:space="preserve"> </w:t>
      </w:r>
      <w:r w:rsidR="004D7572">
        <w:rPr>
          <w:rFonts w:ascii="Times New Roman" w:hAnsi="Times New Roman"/>
        </w:rPr>
        <w:t>opt</w:t>
      </w:r>
      <w:r w:rsidR="00420618">
        <w:rPr>
          <w:rFonts w:ascii="Times New Roman" w:hAnsi="Times New Roman"/>
        </w:rPr>
        <w:t>-</w:t>
      </w:r>
      <w:r w:rsidR="004D7572">
        <w:rPr>
          <w:rFonts w:ascii="Times New Roman" w:hAnsi="Times New Roman"/>
        </w:rPr>
        <w:t xml:space="preserve">out system was </w:t>
      </w:r>
      <w:r w:rsidR="00F408A6">
        <w:rPr>
          <w:rFonts w:ascii="Times New Roman" w:hAnsi="Times New Roman"/>
        </w:rPr>
        <w:t>put into effect</w:t>
      </w:r>
      <w:r w:rsidR="004D7572">
        <w:rPr>
          <w:rFonts w:ascii="Times New Roman" w:hAnsi="Times New Roman"/>
        </w:rPr>
        <w:t xml:space="preserve"> based on in</w:t>
      </w:r>
      <w:r w:rsidR="00085ACA">
        <w:rPr>
          <w:rFonts w:ascii="Times New Roman" w:hAnsi="Times New Roman"/>
        </w:rPr>
        <w:t>s</w:t>
      </w:r>
      <w:r w:rsidR="004D7572">
        <w:rPr>
          <w:rFonts w:ascii="Times New Roman" w:hAnsi="Times New Roman"/>
        </w:rPr>
        <w:t>titution</w:t>
      </w:r>
      <w:r w:rsidR="007444DE">
        <w:rPr>
          <w:rFonts w:ascii="Times New Roman" w:hAnsi="Times New Roman"/>
        </w:rPr>
        <w:t xml:space="preserve">al ethics guidelines. </w:t>
      </w:r>
      <w:r w:rsidR="00560F37" w:rsidRPr="00021DFB">
        <w:rPr>
          <w:rFonts w:ascii="Times New Roman" w:hAnsi="Times New Roman"/>
        </w:rPr>
        <w:t>In Week 14, Trial 1 was conducted where students verbal delivery was assessed based on a v</w:t>
      </w:r>
      <w:r w:rsidR="00AA7C73">
        <w:rPr>
          <w:rFonts w:ascii="Times New Roman" w:hAnsi="Times New Roman"/>
        </w:rPr>
        <w:t>erbal</w:t>
      </w:r>
      <w:r w:rsidR="00560F37" w:rsidRPr="00021DFB">
        <w:rPr>
          <w:rFonts w:ascii="Times New Roman" w:hAnsi="Times New Roman"/>
        </w:rPr>
        <w:t xml:space="preserve"> delivery rubric</w:t>
      </w:r>
      <w:r w:rsidR="007444DE">
        <w:rPr>
          <w:rFonts w:ascii="Times New Roman" w:hAnsi="Times New Roman"/>
        </w:rPr>
        <w:t>. There was no exposure to Presenter Coach</w:t>
      </w:r>
      <w:r w:rsidR="00560F37" w:rsidRPr="00021DFB">
        <w:rPr>
          <w:rFonts w:ascii="Times New Roman" w:hAnsi="Times New Roman"/>
        </w:rPr>
        <w:t xml:space="preserve">.  The formative assessment recorded on Excel sheets was conducted by tutors over MS Teams. </w:t>
      </w:r>
    </w:p>
    <w:p w14:paraId="5BA143E2" w14:textId="58770341" w:rsidR="004802E2" w:rsidRDefault="00560F37" w:rsidP="004802E2">
      <w:pPr>
        <w:pStyle w:val="PlainText"/>
        <w:ind w:firstLine="284"/>
        <w:jc w:val="both"/>
        <w:rPr>
          <w:rFonts w:ascii="Times New Roman" w:hAnsi="Times New Roman"/>
        </w:rPr>
      </w:pPr>
      <w:r w:rsidRPr="00021DFB">
        <w:rPr>
          <w:rFonts w:ascii="Times New Roman" w:hAnsi="Times New Roman"/>
        </w:rPr>
        <w:t>Before the trials, all tutors underwent training to ensure that the inter-rater reliability was consistent. Benchmarking was employed to ensure that there was consistency in marking standards across the tutors. The aspects examined were pace, intonation, volume, and the use of fillers. The concepts related to verbal delivery were also taught to students using examples. A standardised set of PowerPoint slides were used to explain the concepts to ensure consisten</w:t>
      </w:r>
      <w:r w:rsidR="00B97F4C">
        <w:rPr>
          <w:rFonts w:ascii="Times New Roman" w:hAnsi="Times New Roman"/>
        </w:rPr>
        <w:t xml:space="preserve">cy in </w:t>
      </w:r>
      <w:r w:rsidRPr="00021DFB">
        <w:rPr>
          <w:rFonts w:ascii="Times New Roman" w:hAnsi="Times New Roman"/>
        </w:rPr>
        <w:t>learning the terms or concepts associated with verbal delivery. Presenter Coach</w:t>
      </w:r>
      <w:r w:rsidR="00A54519" w:rsidRPr="00021DFB">
        <w:rPr>
          <w:rFonts w:ascii="Times New Roman" w:hAnsi="Times New Roman"/>
        </w:rPr>
        <w:t xml:space="preserve"> was not referred to during this period to prevent sensitisation. </w:t>
      </w:r>
    </w:p>
    <w:p w14:paraId="6AA3C611" w14:textId="5CF80E39" w:rsidR="007444DE" w:rsidRDefault="00A54519" w:rsidP="004802E2">
      <w:pPr>
        <w:pStyle w:val="PlainText"/>
        <w:ind w:firstLine="284"/>
        <w:jc w:val="both"/>
        <w:rPr>
          <w:rFonts w:ascii="Times New Roman" w:hAnsi="Times New Roman"/>
          <w:szCs w:val="20"/>
        </w:rPr>
      </w:pPr>
      <w:r>
        <w:rPr>
          <w:rFonts w:ascii="Times New Roman" w:hAnsi="Times New Roman"/>
          <w:szCs w:val="20"/>
        </w:rPr>
        <w:t xml:space="preserve">At the end of Trial 1, students were introduced to Presenter Coach in a mass briefing </w:t>
      </w:r>
      <w:r w:rsidR="00085ACA">
        <w:rPr>
          <w:rFonts w:ascii="Times New Roman" w:hAnsi="Times New Roman"/>
          <w:szCs w:val="20"/>
        </w:rPr>
        <w:t xml:space="preserve">that </w:t>
      </w:r>
      <w:r w:rsidR="005961D8">
        <w:rPr>
          <w:rFonts w:ascii="Times New Roman" w:hAnsi="Times New Roman"/>
          <w:szCs w:val="20"/>
        </w:rPr>
        <w:t>was</w:t>
      </w:r>
      <w:r>
        <w:rPr>
          <w:rFonts w:ascii="Times New Roman" w:hAnsi="Times New Roman"/>
          <w:szCs w:val="20"/>
        </w:rPr>
        <w:t xml:space="preserve"> given</w:t>
      </w:r>
      <w:r w:rsidR="005961D8">
        <w:rPr>
          <w:rFonts w:ascii="Times New Roman" w:hAnsi="Times New Roman"/>
          <w:szCs w:val="20"/>
        </w:rPr>
        <w:t xml:space="preserve"> in the form of a</w:t>
      </w:r>
      <w:r>
        <w:rPr>
          <w:rFonts w:ascii="Times New Roman" w:hAnsi="Times New Roman"/>
          <w:szCs w:val="20"/>
        </w:rPr>
        <w:t xml:space="preserve"> recorded online demonstration. The demonstration video could be reviewed by students as required. In Week 15</w:t>
      </w:r>
      <w:r w:rsidR="00D547C1">
        <w:rPr>
          <w:rFonts w:ascii="Times New Roman" w:hAnsi="Times New Roman"/>
          <w:szCs w:val="20"/>
        </w:rPr>
        <w:t>,</w:t>
      </w:r>
      <w:r>
        <w:rPr>
          <w:rFonts w:ascii="Times New Roman" w:hAnsi="Times New Roman"/>
          <w:szCs w:val="20"/>
        </w:rPr>
        <w:t xml:space="preserve"> students practised with Presenter Coach asynchronously. They were required to submit their Presenter Coach reports as evidence of having completed the practice.</w:t>
      </w:r>
      <w:r w:rsidR="004802E2">
        <w:rPr>
          <w:rFonts w:ascii="Times New Roman" w:hAnsi="Times New Roman"/>
          <w:szCs w:val="20"/>
        </w:rPr>
        <w:t xml:space="preserve"> No practice sessions were held with the tutor</w:t>
      </w:r>
      <w:r w:rsidR="00885B96">
        <w:rPr>
          <w:rFonts w:ascii="Times New Roman" w:hAnsi="Times New Roman"/>
          <w:szCs w:val="20"/>
        </w:rPr>
        <w:t xml:space="preserve">. </w:t>
      </w:r>
      <w:r>
        <w:rPr>
          <w:rFonts w:ascii="Times New Roman" w:hAnsi="Times New Roman"/>
          <w:szCs w:val="20"/>
        </w:rPr>
        <w:t xml:space="preserve"> </w:t>
      </w:r>
    </w:p>
    <w:p w14:paraId="4C1A98D1" w14:textId="4D252D2A" w:rsidR="00A54519" w:rsidRPr="004802E2" w:rsidRDefault="00A54519" w:rsidP="004802E2">
      <w:pPr>
        <w:pStyle w:val="PlainText"/>
        <w:ind w:firstLine="284"/>
        <w:jc w:val="both"/>
        <w:rPr>
          <w:rFonts w:ascii="Times New Roman" w:hAnsi="Times New Roman"/>
        </w:rPr>
      </w:pPr>
      <w:r>
        <w:rPr>
          <w:rFonts w:ascii="Times New Roman" w:hAnsi="Times New Roman"/>
          <w:szCs w:val="20"/>
        </w:rPr>
        <w:t xml:space="preserve">In Week 16, Trial 2 was held on MS Teams and students practised with Presenter Coach. They were assessed using the same set of rubrics and their assessment was recorded. Their marks were also captured in an Excel sheet.  </w:t>
      </w:r>
    </w:p>
    <w:p w14:paraId="23A1218C" w14:textId="4636F139" w:rsidR="00CF638D" w:rsidRDefault="00CF638D" w:rsidP="00DD6D9E">
      <w:pPr>
        <w:pStyle w:val="PlainText"/>
        <w:jc w:val="both"/>
        <w:rPr>
          <w:rFonts w:ascii="Times New Roman" w:hAnsi="Times New Roman"/>
          <w:lang w:val="en-GB"/>
        </w:rPr>
      </w:pPr>
    </w:p>
    <w:p w14:paraId="44D0F61E" w14:textId="1F7EB1A5" w:rsidR="00A840AB" w:rsidRDefault="00A840AB" w:rsidP="00DD6D9E">
      <w:pPr>
        <w:pStyle w:val="PlainText"/>
        <w:jc w:val="both"/>
        <w:rPr>
          <w:rFonts w:ascii="Times New Roman" w:hAnsi="Times New Roman"/>
          <w:lang w:val="en-GB"/>
        </w:rPr>
      </w:pPr>
    </w:p>
    <w:p w14:paraId="5A71CB20" w14:textId="5A8A6FB4" w:rsidR="00A840AB" w:rsidRDefault="00A840AB" w:rsidP="00DD6D9E">
      <w:pPr>
        <w:pStyle w:val="PlainText"/>
        <w:jc w:val="both"/>
        <w:rPr>
          <w:rFonts w:ascii="Times New Roman" w:hAnsi="Times New Roman"/>
          <w:lang w:val="en-GB"/>
        </w:rPr>
      </w:pPr>
    </w:p>
    <w:p w14:paraId="0BEC2782" w14:textId="77777777" w:rsidR="00A840AB" w:rsidRPr="00CF638D" w:rsidRDefault="00A840AB" w:rsidP="00DD6D9E">
      <w:pPr>
        <w:pStyle w:val="PlainText"/>
        <w:jc w:val="both"/>
        <w:rPr>
          <w:rFonts w:ascii="Times New Roman" w:hAnsi="Times New Roman"/>
          <w:lang w:val="en-GB"/>
        </w:rPr>
      </w:pPr>
    </w:p>
    <w:p w14:paraId="464B3CE7" w14:textId="1F0E3A8C" w:rsidR="006B2906" w:rsidRPr="006B2906" w:rsidRDefault="006B2906" w:rsidP="006B2906">
      <w:pPr>
        <w:rPr>
          <w:sz w:val="20"/>
          <w:szCs w:val="20"/>
        </w:rPr>
      </w:pPr>
    </w:p>
    <w:p w14:paraId="46B632A9" w14:textId="77777777" w:rsidR="00A94A51" w:rsidRPr="003E0719" w:rsidRDefault="00A94A51">
      <w:pPr>
        <w:pStyle w:val="PlainText"/>
        <w:jc w:val="both"/>
        <w:outlineLvl w:val="0"/>
        <w:rPr>
          <w:rFonts w:ascii="Times New Roman" w:hAnsi="Times New Roman"/>
          <w:b/>
          <w:lang w:val="en-GB"/>
        </w:rPr>
      </w:pPr>
      <w:r w:rsidRPr="003E0719">
        <w:rPr>
          <w:rFonts w:ascii="Times New Roman" w:hAnsi="Times New Roman"/>
          <w:b/>
          <w:lang w:val="en-GB"/>
        </w:rPr>
        <w:lastRenderedPageBreak/>
        <w:t>Results and Discussion</w:t>
      </w:r>
    </w:p>
    <w:p w14:paraId="46B632AA" w14:textId="77777777" w:rsidR="00A94A51" w:rsidRPr="003E0719" w:rsidRDefault="00A94A51">
      <w:pPr>
        <w:pStyle w:val="PlainText"/>
        <w:jc w:val="both"/>
        <w:rPr>
          <w:rFonts w:ascii="Times New Roman" w:hAnsi="Times New Roman"/>
          <w:b/>
          <w:lang w:val="en-GB"/>
        </w:rPr>
      </w:pPr>
    </w:p>
    <w:p w14:paraId="098BE184" w14:textId="2B1EEF9E" w:rsidR="006A2D7D" w:rsidRDefault="001A751C" w:rsidP="001A751C">
      <w:pPr>
        <w:pStyle w:val="PlainText"/>
        <w:jc w:val="both"/>
        <w:rPr>
          <w:rFonts w:ascii="Times New Roman" w:hAnsi="Times New Roman"/>
          <w:lang w:val="en-GB"/>
        </w:rPr>
      </w:pPr>
      <w:r>
        <w:rPr>
          <w:rFonts w:ascii="Times New Roman" w:hAnsi="Times New Roman"/>
          <w:lang w:val="en-GB"/>
        </w:rPr>
        <w:t xml:space="preserve">     The results of the study indicate</w:t>
      </w:r>
      <w:r w:rsidR="00085ACA">
        <w:rPr>
          <w:rFonts w:ascii="Times New Roman" w:hAnsi="Times New Roman"/>
          <w:lang w:val="en-GB"/>
        </w:rPr>
        <w:t>d</w:t>
      </w:r>
      <w:r>
        <w:rPr>
          <w:rFonts w:ascii="Times New Roman" w:hAnsi="Times New Roman"/>
          <w:lang w:val="en-GB"/>
        </w:rPr>
        <w:t xml:space="preserve"> that there was a statistically significant difference in the mean test scores of the students in Trial 1, before exposure to the intervention, Presenter Coach, and at Trial 2, after exposure to Presenter Coach. This finding was consistent with both cohorts, the October 2020 cohort, and the April 2021 cohort. </w:t>
      </w:r>
      <w:r w:rsidR="004B2456">
        <w:rPr>
          <w:rFonts w:ascii="Times New Roman" w:hAnsi="Times New Roman"/>
          <w:lang w:val="en-GB"/>
        </w:rPr>
        <w:t xml:space="preserve">Overall, it is found that Presenter Coach does </w:t>
      </w:r>
      <w:r w:rsidR="007B6AC8">
        <w:rPr>
          <w:rFonts w:ascii="Times New Roman" w:hAnsi="Times New Roman"/>
          <w:lang w:val="en-GB"/>
        </w:rPr>
        <w:t xml:space="preserve">improve </w:t>
      </w:r>
      <w:r w:rsidR="004B2456">
        <w:rPr>
          <w:rFonts w:ascii="Times New Roman" w:hAnsi="Times New Roman"/>
          <w:lang w:val="en-GB"/>
        </w:rPr>
        <w:t>students’ oral presentation delivery</w:t>
      </w:r>
      <w:r w:rsidR="007B6AC8">
        <w:rPr>
          <w:rFonts w:ascii="Times New Roman" w:hAnsi="Times New Roman"/>
          <w:lang w:val="en-GB"/>
        </w:rPr>
        <w:t>.</w:t>
      </w:r>
    </w:p>
    <w:p w14:paraId="5524E67F" w14:textId="29110D10" w:rsidR="00EE2313" w:rsidRPr="00EE2313" w:rsidRDefault="00EE2313" w:rsidP="00EE2313">
      <w:pPr>
        <w:pStyle w:val="PlainText"/>
        <w:ind w:firstLine="284"/>
        <w:jc w:val="both"/>
        <w:rPr>
          <w:rFonts w:ascii="Times New Roman" w:hAnsi="Times New Roman"/>
        </w:rPr>
      </w:pPr>
      <w:r w:rsidRPr="00EE2313">
        <w:rPr>
          <w:rFonts w:ascii="Times New Roman" w:hAnsi="Times New Roman"/>
        </w:rPr>
        <w:t>In this study,  participants' performance was measured using a pre-test and a post-test method. The pre-test scores, denoted as 'm1', were obtained prior to the intervention, while the post-test scores, denoted as 'm2', were collected after the application of the intervention. The pre-test scores (m1) served as a baseline measurement of participants' initial verbal delivery abilities , while the post-test scores (m2) reflected their performance or outcomes after the intervention</w:t>
      </w:r>
      <w:r>
        <w:rPr>
          <w:rFonts w:ascii="Times New Roman" w:hAnsi="Times New Roman"/>
        </w:rPr>
        <w:t>.</w:t>
      </w:r>
    </w:p>
    <w:p w14:paraId="7A3ADC45" w14:textId="1EF5C959" w:rsidR="0097053E" w:rsidRPr="006A2D7D" w:rsidRDefault="00287C55" w:rsidP="003C6471">
      <w:pPr>
        <w:pStyle w:val="PlainText"/>
        <w:ind w:firstLine="284"/>
        <w:jc w:val="both"/>
        <w:rPr>
          <w:rFonts w:ascii="Times New Roman" w:hAnsi="Times New Roman"/>
          <w:lang w:val="en-GB"/>
        </w:rPr>
      </w:pPr>
      <w:r w:rsidRPr="006A2D7D">
        <w:rPr>
          <w:rFonts w:ascii="Times New Roman" w:hAnsi="Times New Roman"/>
        </w:rPr>
        <w:t>The results of the October 2020 cohort indicate</w:t>
      </w:r>
      <w:r w:rsidR="00085ACA">
        <w:rPr>
          <w:rFonts w:ascii="Times New Roman" w:hAnsi="Times New Roman"/>
        </w:rPr>
        <w:t>d</w:t>
      </w:r>
      <w:r w:rsidRPr="006A2D7D">
        <w:rPr>
          <w:rFonts w:ascii="Times New Roman" w:hAnsi="Times New Roman"/>
        </w:rPr>
        <w:t xml:space="preserve"> that the mean score for m2 was 9.56 (SD = 0.99), while the mean score for m1 was 12.15 (SD = 1.12). A moderate </w:t>
      </w:r>
      <w:r w:rsidR="00151788">
        <w:rPr>
          <w:rFonts w:ascii="Times New Roman" w:hAnsi="Times New Roman"/>
        </w:rPr>
        <w:t>positive</w:t>
      </w:r>
      <w:r w:rsidRPr="006A2D7D">
        <w:rPr>
          <w:rFonts w:ascii="Times New Roman" w:hAnsi="Times New Roman"/>
        </w:rPr>
        <w:t xml:space="preserve"> correlation was observed between the two variables (r = 0.60, p &lt; 0.05), suggesting that there </w:t>
      </w:r>
      <w:r w:rsidR="00151788">
        <w:rPr>
          <w:rFonts w:ascii="Times New Roman" w:hAnsi="Times New Roman"/>
        </w:rPr>
        <w:t>was</w:t>
      </w:r>
      <w:r w:rsidRPr="006A2D7D">
        <w:rPr>
          <w:rFonts w:ascii="Times New Roman" w:hAnsi="Times New Roman"/>
        </w:rPr>
        <w:t xml:space="preserve"> a significant relationship between m1 and m2. These findings support the hypothesis that there is a meaningful association between these two variables</w:t>
      </w:r>
      <w:r w:rsidR="002824FF">
        <w:rPr>
          <w:rFonts w:ascii="Times New Roman" w:hAnsi="Times New Roman"/>
        </w:rPr>
        <w:t>.</w:t>
      </w:r>
      <w:r w:rsidR="004D55FA" w:rsidRPr="0018351C">
        <w:rPr>
          <w:rFonts w:ascii="Times New Roman" w:hAnsi="Times New Roman"/>
          <w:szCs w:val="20"/>
        </w:rPr>
        <w:t xml:space="preserve"> </w:t>
      </w:r>
    </w:p>
    <w:p w14:paraId="447D0721" w14:textId="441EE37F" w:rsidR="006A2D7D" w:rsidRDefault="004D55FA" w:rsidP="00B6617D">
      <w:pPr>
        <w:pStyle w:val="PlainText"/>
        <w:ind w:firstLine="284"/>
        <w:jc w:val="both"/>
        <w:rPr>
          <w:rFonts w:ascii="Times New Roman" w:hAnsi="Times New Roman"/>
          <w:lang w:val="en-GB"/>
        </w:rPr>
      </w:pPr>
      <w:r w:rsidRPr="00B6617D">
        <w:rPr>
          <w:rFonts w:ascii="Times New Roman" w:hAnsi="Times New Roman"/>
          <w:lang w:val="en-GB"/>
        </w:rPr>
        <w:t>The</w:t>
      </w:r>
      <w:r w:rsidR="00C714C3" w:rsidRPr="00B6617D">
        <w:rPr>
          <w:rFonts w:ascii="Times New Roman" w:hAnsi="Times New Roman"/>
          <w:lang w:val="en-GB"/>
        </w:rPr>
        <w:t xml:space="preserve"> results of the April 2021cohort showed that the mean score for m2 was 10.13 (SD = 1.30), while the mean score for m1 was 11.33 (SD = 1.09). Additionally, the correlation between the two variables was found to be moderate and positive (r = 0.66, p &lt; 0.05), suggesting that there </w:t>
      </w:r>
      <w:r w:rsidR="00151788">
        <w:rPr>
          <w:rFonts w:ascii="Times New Roman" w:hAnsi="Times New Roman"/>
          <w:lang w:val="en-GB"/>
        </w:rPr>
        <w:t>was</w:t>
      </w:r>
      <w:r w:rsidR="00C714C3" w:rsidRPr="00B6617D">
        <w:rPr>
          <w:rFonts w:ascii="Times New Roman" w:hAnsi="Times New Roman"/>
          <w:lang w:val="en-GB"/>
        </w:rPr>
        <w:t xml:space="preserve"> a significant relationship between m1 and m2. These findings provide support for the hypothesis that there is a meaningful association between these two variables</w:t>
      </w:r>
      <w:r w:rsidR="0097053E" w:rsidRPr="00B6617D">
        <w:rPr>
          <w:rFonts w:ascii="Times New Roman" w:hAnsi="Times New Roman"/>
          <w:lang w:val="en-GB"/>
        </w:rPr>
        <w:t>.</w:t>
      </w:r>
      <w:r w:rsidR="002C0DFA" w:rsidRPr="00B6617D">
        <w:rPr>
          <w:rFonts w:ascii="Times New Roman" w:hAnsi="Times New Roman"/>
          <w:lang w:val="en-GB"/>
        </w:rPr>
        <w:t xml:space="preserve"> </w:t>
      </w:r>
    </w:p>
    <w:p w14:paraId="7BDCF021" w14:textId="01F5F246" w:rsidR="00C33466" w:rsidRPr="00514D09" w:rsidRDefault="00C33466" w:rsidP="00514D09">
      <w:pPr>
        <w:pStyle w:val="PlainText"/>
        <w:ind w:firstLine="284"/>
        <w:jc w:val="both"/>
        <w:rPr>
          <w:rFonts w:ascii="Times New Roman" w:hAnsi="Times New Roman"/>
          <w:lang w:val="en-GB"/>
        </w:rPr>
      </w:pPr>
      <w:r w:rsidRPr="00514D09">
        <w:rPr>
          <w:rFonts w:ascii="Times New Roman" w:hAnsi="Times New Roman"/>
          <w:lang w:val="en-GB"/>
        </w:rPr>
        <w:t>The p-value obtained from the paired samples t-test for the Oct 2020 cohort was extremely small, approximately 3.61943E-44, indicating a highly significant difference between the pre-test and post-test results. In the Apr 2021, the p-value obtained from the paired samples t-test was found to be extremely small (p &lt; 0.001), specifically 2.78631E-25, indicating a highly significant difference between the pre-test and post-test results.</w:t>
      </w:r>
    </w:p>
    <w:p w14:paraId="10C15B5E" w14:textId="4040C2E2" w:rsidR="001A751C" w:rsidRPr="003E0719" w:rsidRDefault="002C0DFA" w:rsidP="00764000">
      <w:pPr>
        <w:pStyle w:val="PlainText"/>
        <w:ind w:firstLine="284"/>
        <w:jc w:val="both"/>
        <w:rPr>
          <w:rFonts w:ascii="Times New Roman" w:hAnsi="Times New Roman"/>
          <w:lang w:val="en-GB"/>
        </w:rPr>
      </w:pPr>
      <w:r w:rsidRPr="00764000">
        <w:rPr>
          <w:rFonts w:ascii="Times New Roman" w:hAnsi="Times New Roman"/>
          <w:lang w:val="en-GB"/>
        </w:rPr>
        <w:t xml:space="preserve">The </w:t>
      </w:r>
      <w:r w:rsidR="006A2D7D" w:rsidRPr="00764000">
        <w:rPr>
          <w:rFonts w:ascii="Times New Roman" w:hAnsi="Times New Roman"/>
          <w:lang w:val="en-GB"/>
        </w:rPr>
        <w:t xml:space="preserve">results of the </w:t>
      </w:r>
      <w:r w:rsidRPr="00764000">
        <w:rPr>
          <w:rFonts w:ascii="Times New Roman" w:hAnsi="Times New Roman"/>
          <w:lang w:val="en-GB"/>
        </w:rPr>
        <w:t xml:space="preserve">Cohen's </w:t>
      </w:r>
      <w:r w:rsidR="006A2D7D" w:rsidRPr="00764000">
        <w:rPr>
          <w:rFonts w:ascii="Times New Roman" w:hAnsi="Times New Roman"/>
          <w:lang w:val="en-GB"/>
        </w:rPr>
        <w:t xml:space="preserve">d, a measure of </w:t>
      </w:r>
      <w:r w:rsidR="00151788" w:rsidRPr="00764000">
        <w:rPr>
          <w:rFonts w:ascii="Times New Roman" w:hAnsi="Times New Roman"/>
          <w:lang w:val="en-GB"/>
        </w:rPr>
        <w:t>effect</w:t>
      </w:r>
      <w:r w:rsidR="006A2D7D" w:rsidRPr="00764000">
        <w:rPr>
          <w:rFonts w:ascii="Times New Roman" w:hAnsi="Times New Roman"/>
          <w:lang w:val="en-GB"/>
        </w:rPr>
        <w:t xml:space="preserve"> size,</w:t>
      </w:r>
      <w:r w:rsidR="0097053E" w:rsidRPr="00764000">
        <w:rPr>
          <w:rFonts w:ascii="Times New Roman" w:hAnsi="Times New Roman"/>
          <w:lang w:val="en-GB"/>
        </w:rPr>
        <w:t xml:space="preserve"> </w:t>
      </w:r>
      <w:r w:rsidRPr="00764000">
        <w:rPr>
          <w:rFonts w:ascii="Times New Roman" w:hAnsi="Times New Roman"/>
          <w:lang w:val="en-GB"/>
        </w:rPr>
        <w:t xml:space="preserve">were also significant. </w:t>
      </w:r>
      <w:r w:rsidR="00FB66AD" w:rsidRPr="00764000">
        <w:rPr>
          <w:rFonts w:ascii="Times New Roman" w:hAnsi="Times New Roman"/>
          <w:lang w:val="en-GB"/>
        </w:rPr>
        <w:t>The effect size or Cohen's d was also</w:t>
      </w:r>
      <w:r w:rsidR="00FB66AD" w:rsidRPr="00FB66AD">
        <w:rPr>
          <w:rFonts w:ascii="Times New Roman" w:hAnsi="Times New Roman"/>
          <w:szCs w:val="20"/>
        </w:rPr>
        <w:t xml:space="preserve"> calculated. A Cohen’s d of 2.</w:t>
      </w:r>
      <w:r w:rsidR="00151788">
        <w:rPr>
          <w:rFonts w:ascii="Times New Roman" w:hAnsi="Times New Roman"/>
          <w:szCs w:val="20"/>
        </w:rPr>
        <w:t xml:space="preserve">732 </w:t>
      </w:r>
      <w:r w:rsidR="00FB66AD" w:rsidRPr="00FB66AD">
        <w:rPr>
          <w:rFonts w:ascii="Times New Roman" w:hAnsi="Times New Roman"/>
          <w:szCs w:val="20"/>
        </w:rPr>
        <w:t>for the October 2020 study suggest</w:t>
      </w:r>
      <w:r w:rsidR="00151788">
        <w:rPr>
          <w:rFonts w:ascii="Times New Roman" w:hAnsi="Times New Roman"/>
          <w:szCs w:val="20"/>
        </w:rPr>
        <w:t>ed</w:t>
      </w:r>
      <w:r w:rsidR="00FB66AD" w:rsidRPr="00FB66AD">
        <w:rPr>
          <w:rFonts w:ascii="Times New Roman" w:hAnsi="Times New Roman"/>
          <w:szCs w:val="20"/>
        </w:rPr>
        <w:t xml:space="preserve"> a</w:t>
      </w:r>
      <w:r w:rsidR="00B97F4C">
        <w:rPr>
          <w:rFonts w:ascii="Times New Roman" w:hAnsi="Times New Roman"/>
          <w:szCs w:val="20"/>
        </w:rPr>
        <w:t xml:space="preserve"> huge</w:t>
      </w:r>
      <w:r w:rsidR="00FB66AD" w:rsidRPr="00FB66AD">
        <w:rPr>
          <w:rFonts w:ascii="Times New Roman" w:hAnsi="Times New Roman"/>
          <w:szCs w:val="20"/>
        </w:rPr>
        <w:t xml:space="preserve"> effect size, while a Cohen's d of 1.206 for the </w:t>
      </w:r>
      <w:r w:rsidR="00656ADF">
        <w:rPr>
          <w:rFonts w:ascii="Times New Roman" w:hAnsi="Times New Roman"/>
          <w:szCs w:val="20"/>
        </w:rPr>
        <w:t xml:space="preserve">April </w:t>
      </w:r>
      <w:r w:rsidR="00FB66AD" w:rsidRPr="00FB66AD">
        <w:rPr>
          <w:rFonts w:ascii="Times New Roman" w:hAnsi="Times New Roman"/>
          <w:szCs w:val="20"/>
        </w:rPr>
        <w:t>2021 study suggest</w:t>
      </w:r>
      <w:r w:rsidR="00151788">
        <w:rPr>
          <w:rFonts w:ascii="Times New Roman" w:hAnsi="Times New Roman"/>
          <w:szCs w:val="20"/>
        </w:rPr>
        <w:t>ed</w:t>
      </w:r>
      <w:r w:rsidR="00FB66AD" w:rsidRPr="00FB66AD">
        <w:rPr>
          <w:rFonts w:ascii="Times New Roman" w:hAnsi="Times New Roman"/>
          <w:szCs w:val="20"/>
        </w:rPr>
        <w:t xml:space="preserve"> a </w:t>
      </w:r>
      <w:r w:rsidR="003036AD">
        <w:rPr>
          <w:rFonts w:ascii="Times New Roman" w:hAnsi="Times New Roman"/>
          <w:szCs w:val="20"/>
        </w:rPr>
        <w:t xml:space="preserve">very </w:t>
      </w:r>
      <w:r w:rsidR="00FB66AD" w:rsidRPr="00FB66AD">
        <w:rPr>
          <w:rFonts w:ascii="Times New Roman" w:hAnsi="Times New Roman"/>
          <w:szCs w:val="20"/>
        </w:rPr>
        <w:t xml:space="preserve">large effect size. </w:t>
      </w:r>
    </w:p>
    <w:p w14:paraId="12F527FA" w14:textId="3D416F42" w:rsidR="005221A3" w:rsidRDefault="005221A3" w:rsidP="005221A3">
      <w:pPr>
        <w:pStyle w:val="PlainText"/>
        <w:ind w:firstLine="284"/>
        <w:jc w:val="both"/>
        <w:rPr>
          <w:rFonts w:ascii="Times New Roman" w:hAnsi="Times New Roman"/>
          <w:szCs w:val="20"/>
        </w:rPr>
      </w:pPr>
      <w:r>
        <w:rPr>
          <w:rFonts w:ascii="Times New Roman" w:hAnsi="Times New Roman"/>
          <w:szCs w:val="20"/>
        </w:rPr>
        <w:t>In Week 17, a perception survey was also conducted</w:t>
      </w:r>
      <w:r w:rsidR="00277569">
        <w:rPr>
          <w:rFonts w:ascii="Times New Roman" w:hAnsi="Times New Roman"/>
          <w:szCs w:val="20"/>
        </w:rPr>
        <w:t xml:space="preserve"> using MS Forms. This</w:t>
      </w:r>
      <w:r>
        <w:rPr>
          <w:rFonts w:ascii="Times New Roman" w:hAnsi="Times New Roman"/>
          <w:szCs w:val="20"/>
        </w:rPr>
        <w:t xml:space="preserve"> was administered to all students who praticipated in the </w:t>
      </w:r>
      <w:r w:rsidR="00151788">
        <w:rPr>
          <w:rFonts w:ascii="Times New Roman" w:hAnsi="Times New Roman"/>
          <w:szCs w:val="20"/>
        </w:rPr>
        <w:t>studies</w:t>
      </w:r>
      <w:r>
        <w:rPr>
          <w:rFonts w:ascii="Times New Roman" w:hAnsi="Times New Roman"/>
          <w:szCs w:val="20"/>
        </w:rPr>
        <w:t xml:space="preserve">. The students were asked </w:t>
      </w:r>
      <w:r w:rsidR="00406174">
        <w:rPr>
          <w:rFonts w:ascii="Times New Roman" w:hAnsi="Times New Roman"/>
          <w:szCs w:val="20"/>
        </w:rPr>
        <w:t xml:space="preserve">the following questions using </w:t>
      </w:r>
      <w:r w:rsidR="00923285">
        <w:rPr>
          <w:rFonts w:ascii="Times New Roman" w:hAnsi="Times New Roman"/>
          <w:szCs w:val="20"/>
        </w:rPr>
        <w:t xml:space="preserve">Likert Scale binary questions and </w:t>
      </w:r>
      <w:r w:rsidR="00B46FD6">
        <w:rPr>
          <w:rFonts w:ascii="Times New Roman" w:hAnsi="Times New Roman"/>
          <w:szCs w:val="20"/>
        </w:rPr>
        <w:t>multiple-response questions</w:t>
      </w:r>
      <w:r w:rsidR="00923285">
        <w:rPr>
          <w:rFonts w:ascii="Times New Roman" w:hAnsi="Times New Roman"/>
          <w:szCs w:val="20"/>
        </w:rPr>
        <w:t xml:space="preserve">: </w:t>
      </w:r>
    </w:p>
    <w:p w14:paraId="68AD2112" w14:textId="77777777" w:rsidR="008E3ED7" w:rsidRPr="004802E2" w:rsidRDefault="008E3ED7" w:rsidP="005221A3">
      <w:pPr>
        <w:pStyle w:val="PlainText"/>
        <w:ind w:firstLine="284"/>
        <w:jc w:val="both"/>
        <w:rPr>
          <w:rFonts w:ascii="Times New Roman" w:hAnsi="Times New Roman"/>
        </w:rPr>
      </w:pPr>
    </w:p>
    <w:p w14:paraId="46B632AE" w14:textId="649328BA" w:rsidR="00C41CB9" w:rsidRDefault="001E490F" w:rsidP="00807645">
      <w:pPr>
        <w:pStyle w:val="PlainText"/>
        <w:numPr>
          <w:ilvl w:val="0"/>
          <w:numId w:val="5"/>
        </w:numPr>
        <w:jc w:val="both"/>
        <w:rPr>
          <w:rFonts w:ascii="Times New Roman" w:hAnsi="Times New Roman"/>
          <w:lang w:val="en-GB"/>
        </w:rPr>
      </w:pPr>
      <w:r>
        <w:rPr>
          <w:rFonts w:ascii="Times New Roman" w:hAnsi="Times New Roman"/>
          <w:lang w:val="en-GB"/>
        </w:rPr>
        <w:t xml:space="preserve">My confidence level in my oral presentation delivery improved after </w:t>
      </w:r>
      <w:r w:rsidR="00807645">
        <w:rPr>
          <w:rFonts w:ascii="Times New Roman" w:hAnsi="Times New Roman"/>
          <w:lang w:val="en-GB"/>
        </w:rPr>
        <w:t>I practised with Presenter Coach.</w:t>
      </w:r>
    </w:p>
    <w:p w14:paraId="7C8E465A" w14:textId="337B4B42" w:rsidR="00807645" w:rsidRDefault="00044340" w:rsidP="00807645">
      <w:pPr>
        <w:pStyle w:val="PlainText"/>
        <w:numPr>
          <w:ilvl w:val="0"/>
          <w:numId w:val="5"/>
        </w:numPr>
        <w:jc w:val="both"/>
        <w:rPr>
          <w:rFonts w:ascii="Times New Roman" w:hAnsi="Times New Roman"/>
          <w:lang w:val="en-GB"/>
        </w:rPr>
      </w:pPr>
      <w:r>
        <w:rPr>
          <w:rFonts w:ascii="Times New Roman" w:hAnsi="Times New Roman"/>
          <w:lang w:val="en-GB"/>
        </w:rPr>
        <w:t>I benefitted from Presenter Coach practice.</w:t>
      </w:r>
    </w:p>
    <w:p w14:paraId="1C0303B6" w14:textId="083F0065" w:rsidR="00044340" w:rsidRDefault="00A052A6" w:rsidP="00807645">
      <w:pPr>
        <w:pStyle w:val="PlainText"/>
        <w:numPr>
          <w:ilvl w:val="0"/>
          <w:numId w:val="5"/>
        </w:numPr>
        <w:jc w:val="both"/>
        <w:rPr>
          <w:rFonts w:ascii="Times New Roman" w:hAnsi="Times New Roman"/>
          <w:lang w:val="en-GB"/>
        </w:rPr>
      </w:pPr>
      <w:r>
        <w:rPr>
          <w:rFonts w:ascii="Times New Roman" w:hAnsi="Times New Roman"/>
          <w:lang w:val="en-GB"/>
        </w:rPr>
        <w:t>Did you prefer to practise with Presenter Coach? (Answer “1” for “Yes” and “2” for “No”)</w:t>
      </w:r>
    </w:p>
    <w:p w14:paraId="71624CDC" w14:textId="77777777" w:rsidR="00585BF2" w:rsidRPr="00585BF2" w:rsidRDefault="00585BF2" w:rsidP="00585BF2">
      <w:pPr>
        <w:pStyle w:val="ListParagraph"/>
        <w:numPr>
          <w:ilvl w:val="0"/>
          <w:numId w:val="5"/>
        </w:numPr>
        <w:rPr>
          <w:rFonts w:ascii="Times New Roman" w:hAnsi="Times New Roman" w:cs="Times New Roman"/>
          <w:sz w:val="20"/>
          <w:szCs w:val="20"/>
        </w:rPr>
      </w:pPr>
      <w:r w:rsidRPr="00585BF2">
        <w:rPr>
          <w:rFonts w:ascii="Times New Roman" w:hAnsi="Times New Roman" w:cs="Times New Roman"/>
          <w:sz w:val="20"/>
          <w:szCs w:val="20"/>
        </w:rPr>
        <w:t xml:space="preserve">How did practice with Speaker Coach help you? You can choose more than one option. </w:t>
      </w:r>
    </w:p>
    <w:p w14:paraId="632B946C" w14:textId="77777777" w:rsidR="00585BF2" w:rsidRPr="00585BF2" w:rsidRDefault="00585BF2" w:rsidP="007D3540">
      <w:pPr>
        <w:pStyle w:val="ListParagraph"/>
        <w:numPr>
          <w:ilvl w:val="0"/>
          <w:numId w:val="8"/>
        </w:numPr>
        <w:rPr>
          <w:rFonts w:ascii="Times New Roman" w:hAnsi="Times New Roman" w:cs="Times New Roman"/>
          <w:sz w:val="20"/>
          <w:szCs w:val="20"/>
        </w:rPr>
      </w:pPr>
      <w:r w:rsidRPr="00585BF2">
        <w:rPr>
          <w:rFonts w:ascii="Times New Roman" w:hAnsi="Times New Roman" w:cs="Times New Roman"/>
          <w:sz w:val="20"/>
          <w:szCs w:val="20"/>
        </w:rPr>
        <w:t>helped me reduce fillers ("umm", "er")</w:t>
      </w:r>
    </w:p>
    <w:p w14:paraId="19E9E0DB" w14:textId="77777777" w:rsidR="00585BF2" w:rsidRPr="00585BF2" w:rsidRDefault="00585BF2" w:rsidP="007D3540">
      <w:pPr>
        <w:pStyle w:val="ListParagraph"/>
        <w:numPr>
          <w:ilvl w:val="0"/>
          <w:numId w:val="8"/>
        </w:numPr>
        <w:rPr>
          <w:rFonts w:ascii="Times New Roman" w:hAnsi="Times New Roman" w:cs="Times New Roman"/>
          <w:sz w:val="20"/>
          <w:szCs w:val="20"/>
        </w:rPr>
      </w:pPr>
      <w:r w:rsidRPr="00585BF2">
        <w:rPr>
          <w:rFonts w:ascii="Times New Roman" w:hAnsi="Times New Roman" w:cs="Times New Roman"/>
          <w:sz w:val="20"/>
          <w:szCs w:val="20"/>
        </w:rPr>
        <w:t>helped me keep to the pace</w:t>
      </w:r>
    </w:p>
    <w:p w14:paraId="3C64016F" w14:textId="77777777" w:rsidR="00585BF2" w:rsidRPr="00585BF2" w:rsidRDefault="00585BF2" w:rsidP="007D3540">
      <w:pPr>
        <w:pStyle w:val="ListParagraph"/>
        <w:numPr>
          <w:ilvl w:val="0"/>
          <w:numId w:val="8"/>
        </w:numPr>
        <w:rPr>
          <w:rFonts w:ascii="Times New Roman" w:hAnsi="Times New Roman" w:cs="Times New Roman"/>
          <w:sz w:val="20"/>
          <w:szCs w:val="20"/>
        </w:rPr>
      </w:pPr>
      <w:r w:rsidRPr="00585BF2">
        <w:rPr>
          <w:rFonts w:ascii="Times New Roman" w:hAnsi="Times New Roman" w:cs="Times New Roman"/>
          <w:sz w:val="20"/>
          <w:szCs w:val="20"/>
        </w:rPr>
        <w:t>helped me reduce reading from slides</w:t>
      </w:r>
    </w:p>
    <w:p w14:paraId="6397CAED" w14:textId="77777777" w:rsidR="00585BF2" w:rsidRPr="00585BF2" w:rsidRDefault="00585BF2" w:rsidP="007D3540">
      <w:pPr>
        <w:pStyle w:val="ListParagraph"/>
        <w:numPr>
          <w:ilvl w:val="0"/>
          <w:numId w:val="8"/>
        </w:numPr>
        <w:rPr>
          <w:rFonts w:ascii="Times New Roman" w:hAnsi="Times New Roman" w:cs="Times New Roman"/>
          <w:sz w:val="20"/>
          <w:szCs w:val="20"/>
        </w:rPr>
      </w:pPr>
      <w:r w:rsidRPr="00585BF2">
        <w:rPr>
          <w:rFonts w:ascii="Times New Roman" w:hAnsi="Times New Roman" w:cs="Times New Roman"/>
          <w:sz w:val="20"/>
          <w:szCs w:val="20"/>
        </w:rPr>
        <w:t>helped me improve my pitch</w:t>
      </w:r>
    </w:p>
    <w:p w14:paraId="5150CA80" w14:textId="77777777" w:rsidR="00585BF2" w:rsidRPr="00585BF2" w:rsidRDefault="00585BF2" w:rsidP="007D3540">
      <w:pPr>
        <w:pStyle w:val="ListParagraph"/>
        <w:numPr>
          <w:ilvl w:val="0"/>
          <w:numId w:val="8"/>
        </w:numPr>
        <w:rPr>
          <w:rFonts w:ascii="Times New Roman" w:hAnsi="Times New Roman" w:cs="Times New Roman"/>
          <w:sz w:val="20"/>
          <w:szCs w:val="20"/>
        </w:rPr>
      </w:pPr>
      <w:r w:rsidRPr="00585BF2">
        <w:rPr>
          <w:rFonts w:ascii="Times New Roman" w:hAnsi="Times New Roman" w:cs="Times New Roman"/>
          <w:sz w:val="20"/>
          <w:szCs w:val="20"/>
        </w:rPr>
        <w:t>helped me improve in language use</w:t>
      </w:r>
    </w:p>
    <w:p w14:paraId="237579A0" w14:textId="77777777" w:rsidR="00585BF2" w:rsidRPr="00585BF2" w:rsidRDefault="00585BF2" w:rsidP="007D3540">
      <w:pPr>
        <w:pStyle w:val="ListParagraph"/>
        <w:numPr>
          <w:ilvl w:val="0"/>
          <w:numId w:val="8"/>
        </w:numPr>
        <w:rPr>
          <w:rFonts w:ascii="Times New Roman" w:hAnsi="Times New Roman" w:cs="Times New Roman"/>
          <w:sz w:val="20"/>
          <w:szCs w:val="20"/>
        </w:rPr>
      </w:pPr>
      <w:r w:rsidRPr="00585BF2">
        <w:rPr>
          <w:rFonts w:ascii="Times New Roman" w:hAnsi="Times New Roman" w:cs="Times New Roman"/>
          <w:sz w:val="20"/>
          <w:szCs w:val="20"/>
        </w:rPr>
        <w:t>helped me check the volume of my voice</w:t>
      </w:r>
    </w:p>
    <w:p w14:paraId="274C28F5" w14:textId="77777777" w:rsidR="00DF58D8" w:rsidRPr="003D703A" w:rsidRDefault="00F37720" w:rsidP="003D703A">
      <w:pPr>
        <w:pStyle w:val="PlainText"/>
        <w:ind w:firstLine="284"/>
        <w:jc w:val="both"/>
        <w:rPr>
          <w:rFonts w:ascii="Times New Roman" w:hAnsi="Times New Roman"/>
          <w:lang w:val="en-GB"/>
        </w:rPr>
      </w:pPr>
      <w:r w:rsidRPr="003D703A">
        <w:rPr>
          <w:rFonts w:ascii="Times New Roman" w:hAnsi="Times New Roman"/>
          <w:lang w:val="en-GB"/>
        </w:rPr>
        <w:t xml:space="preserve">To </w:t>
      </w:r>
      <w:r w:rsidR="00B6142E" w:rsidRPr="003D703A">
        <w:rPr>
          <w:rFonts w:ascii="Times New Roman" w:hAnsi="Times New Roman"/>
          <w:lang w:val="en-GB"/>
        </w:rPr>
        <w:t xml:space="preserve">ascertain the extent to which the part-time students, adult-learners with </w:t>
      </w:r>
      <w:r w:rsidR="009F0977" w:rsidRPr="003D703A">
        <w:rPr>
          <w:rFonts w:ascii="Times New Roman" w:hAnsi="Times New Roman"/>
          <w:lang w:val="en-GB"/>
        </w:rPr>
        <w:t xml:space="preserve">full-time jobs, found Presenter Coach useful for their work, an additional open-ended question was asked to ensure workplace relevance of the AI tool. </w:t>
      </w:r>
    </w:p>
    <w:p w14:paraId="73FEE680" w14:textId="6300F13D" w:rsidR="00A052A6" w:rsidRPr="003D703A" w:rsidRDefault="00EC682F" w:rsidP="003D703A">
      <w:pPr>
        <w:pStyle w:val="PlainText"/>
        <w:ind w:firstLine="284"/>
        <w:jc w:val="both"/>
        <w:rPr>
          <w:rFonts w:ascii="Times New Roman" w:hAnsi="Times New Roman"/>
          <w:lang w:val="en-GB"/>
        </w:rPr>
      </w:pPr>
      <w:r w:rsidRPr="003D703A">
        <w:rPr>
          <w:rFonts w:ascii="Times New Roman" w:hAnsi="Times New Roman"/>
          <w:lang w:val="en-GB"/>
        </w:rPr>
        <w:t>An additional question was also asked</w:t>
      </w:r>
      <w:r w:rsidR="008E3ED7" w:rsidRPr="003D703A">
        <w:rPr>
          <w:rFonts w:ascii="Times New Roman" w:hAnsi="Times New Roman"/>
          <w:lang w:val="en-GB"/>
        </w:rPr>
        <w:t>:</w:t>
      </w:r>
    </w:p>
    <w:p w14:paraId="118E78B0" w14:textId="23259903" w:rsidR="008E3ED7" w:rsidRPr="003D703A" w:rsidRDefault="008E3ED7" w:rsidP="008B3F87">
      <w:pPr>
        <w:pStyle w:val="PlainText"/>
        <w:jc w:val="both"/>
        <w:rPr>
          <w:rFonts w:ascii="Times New Roman" w:hAnsi="Times New Roman"/>
          <w:lang w:val="en-GB"/>
        </w:rPr>
      </w:pPr>
      <w:r w:rsidRPr="003D703A">
        <w:rPr>
          <w:rFonts w:ascii="Times New Roman" w:hAnsi="Times New Roman"/>
          <w:lang w:val="en-GB"/>
        </w:rPr>
        <w:t xml:space="preserve">How does training in the use of </w:t>
      </w:r>
      <w:r w:rsidR="003036AD" w:rsidRPr="003D703A">
        <w:rPr>
          <w:rFonts w:ascii="Times New Roman" w:hAnsi="Times New Roman"/>
          <w:lang w:val="en-GB"/>
        </w:rPr>
        <w:t>P</w:t>
      </w:r>
      <w:r w:rsidRPr="003D703A">
        <w:rPr>
          <w:rFonts w:ascii="Times New Roman" w:hAnsi="Times New Roman"/>
          <w:lang w:val="en-GB"/>
        </w:rPr>
        <w:t xml:space="preserve">resenter Coach </w:t>
      </w:r>
      <w:r w:rsidR="003036AD" w:rsidRPr="003D703A">
        <w:rPr>
          <w:rFonts w:ascii="Times New Roman" w:hAnsi="Times New Roman"/>
          <w:lang w:val="en-GB"/>
        </w:rPr>
        <w:t xml:space="preserve">in </w:t>
      </w:r>
      <w:r w:rsidRPr="003D703A">
        <w:rPr>
          <w:rFonts w:ascii="Times New Roman" w:hAnsi="Times New Roman"/>
          <w:lang w:val="en-GB"/>
        </w:rPr>
        <w:t>aspects such as pitch, volume, pace, filler words, originality, and language use help in your job?</w:t>
      </w:r>
    </w:p>
    <w:p w14:paraId="41735255" w14:textId="6226AB65" w:rsidR="00F168AB" w:rsidRDefault="008209BA" w:rsidP="00F168AB">
      <w:pPr>
        <w:pStyle w:val="PlainText"/>
        <w:ind w:firstLine="284"/>
        <w:jc w:val="both"/>
        <w:rPr>
          <w:rFonts w:ascii="Times New Roman" w:hAnsi="Times New Roman"/>
          <w:szCs w:val="20"/>
        </w:rPr>
      </w:pPr>
      <w:r w:rsidRPr="00DF58D8">
        <w:rPr>
          <w:rFonts w:ascii="Times New Roman" w:hAnsi="Times New Roman"/>
          <w:szCs w:val="20"/>
        </w:rPr>
        <w:t xml:space="preserve">The perception survey was also extended to </w:t>
      </w:r>
      <w:r w:rsidR="00277569" w:rsidRPr="00DF58D8">
        <w:rPr>
          <w:rFonts w:ascii="Times New Roman" w:hAnsi="Times New Roman"/>
          <w:szCs w:val="20"/>
        </w:rPr>
        <w:t xml:space="preserve">full-time students in 2022, with 392 students completing the survey. </w:t>
      </w:r>
      <w:r w:rsidR="00F168AB" w:rsidRPr="00DF58D8">
        <w:rPr>
          <w:rFonts w:ascii="Times New Roman" w:hAnsi="Times New Roman"/>
          <w:szCs w:val="20"/>
        </w:rPr>
        <w:t>Students in 2020 (97.3%) and 2021 (94.9%) found Presenter Coach useful. The top three areas of benefit were pace, filler reduction and intonation in 2020 and pace, pitch, and volume in 2021. 87.2% of the</w:t>
      </w:r>
      <w:r w:rsidR="002063F3">
        <w:rPr>
          <w:rFonts w:ascii="Times New Roman" w:hAnsi="Times New Roman"/>
          <w:szCs w:val="20"/>
        </w:rPr>
        <w:t xml:space="preserve"> 392</w:t>
      </w:r>
      <w:r w:rsidR="00F168AB" w:rsidRPr="00DF58D8">
        <w:rPr>
          <w:rFonts w:ascii="Times New Roman" w:hAnsi="Times New Roman"/>
          <w:szCs w:val="20"/>
        </w:rPr>
        <w:t xml:space="preserve"> full-time students benefitted from Speaker Coach practice. Pace, filler reduction, and pitch were the top </w:t>
      </w:r>
      <w:r w:rsidR="009677B8">
        <w:rPr>
          <w:rFonts w:ascii="Times New Roman" w:hAnsi="Times New Roman"/>
          <w:szCs w:val="20"/>
        </w:rPr>
        <w:t>three</w:t>
      </w:r>
      <w:r w:rsidR="00F168AB" w:rsidRPr="00DF58D8">
        <w:rPr>
          <w:rFonts w:ascii="Times New Roman" w:hAnsi="Times New Roman"/>
          <w:szCs w:val="20"/>
        </w:rPr>
        <w:t xml:space="preserve"> benefits. </w:t>
      </w:r>
    </w:p>
    <w:p w14:paraId="2D1F6A3C" w14:textId="6CA356E0" w:rsidR="003B523C" w:rsidRPr="00DF58D8" w:rsidRDefault="003B523C" w:rsidP="00F168AB">
      <w:pPr>
        <w:pStyle w:val="PlainText"/>
        <w:ind w:firstLine="284"/>
        <w:jc w:val="both"/>
        <w:rPr>
          <w:rFonts w:ascii="Times New Roman" w:hAnsi="Times New Roman"/>
          <w:szCs w:val="20"/>
        </w:rPr>
      </w:pPr>
      <w:r>
        <w:rPr>
          <w:rFonts w:ascii="Times New Roman" w:hAnsi="Times New Roman"/>
          <w:szCs w:val="20"/>
        </w:rPr>
        <w:t xml:space="preserve">Anecdotal responses from tutors also confirmed that the </w:t>
      </w:r>
      <w:r w:rsidR="00EE4592">
        <w:rPr>
          <w:rFonts w:ascii="Times New Roman" w:hAnsi="Times New Roman"/>
          <w:szCs w:val="20"/>
        </w:rPr>
        <w:t xml:space="preserve">assessment by Presenter Coach </w:t>
      </w:r>
      <w:r w:rsidR="00110D7E">
        <w:rPr>
          <w:rFonts w:ascii="Times New Roman" w:hAnsi="Times New Roman"/>
          <w:szCs w:val="20"/>
        </w:rPr>
        <w:t xml:space="preserve">of students' verbal delivery </w:t>
      </w:r>
      <w:r w:rsidR="00EE4592">
        <w:rPr>
          <w:rFonts w:ascii="Times New Roman" w:hAnsi="Times New Roman"/>
          <w:szCs w:val="20"/>
        </w:rPr>
        <w:t>is similar to tutors</w:t>
      </w:r>
      <w:r w:rsidR="00110D7E">
        <w:rPr>
          <w:rFonts w:ascii="Times New Roman" w:hAnsi="Times New Roman"/>
          <w:szCs w:val="20"/>
        </w:rPr>
        <w:t>'</w:t>
      </w:r>
      <w:r w:rsidR="00EE4592">
        <w:rPr>
          <w:rFonts w:ascii="Times New Roman" w:hAnsi="Times New Roman"/>
          <w:szCs w:val="20"/>
        </w:rPr>
        <w:t xml:space="preserve"> assessments of students' verbal delivery</w:t>
      </w:r>
      <w:r w:rsidR="00110D7E">
        <w:rPr>
          <w:rFonts w:ascii="Times New Roman" w:hAnsi="Times New Roman"/>
          <w:szCs w:val="20"/>
        </w:rPr>
        <w:t xml:space="preserve"> when the final Oral Presentation assessment was conducted online.</w:t>
      </w:r>
    </w:p>
    <w:p w14:paraId="002A5209" w14:textId="77777777" w:rsidR="00F168AB" w:rsidRPr="003E0719" w:rsidRDefault="00F168AB" w:rsidP="00F168AB">
      <w:pPr>
        <w:pStyle w:val="PlainText"/>
        <w:ind w:firstLine="284"/>
        <w:jc w:val="both"/>
        <w:rPr>
          <w:rFonts w:ascii="Times New Roman" w:hAnsi="Times New Roman"/>
        </w:rPr>
      </w:pPr>
    </w:p>
    <w:p w14:paraId="46B632AF" w14:textId="77777777" w:rsidR="00C41CB9" w:rsidRPr="003E0719" w:rsidRDefault="00C41CB9">
      <w:pPr>
        <w:pStyle w:val="PlainText"/>
        <w:jc w:val="both"/>
        <w:rPr>
          <w:rFonts w:ascii="Times New Roman" w:hAnsi="Times New Roman"/>
          <w:lang w:val="en-GB"/>
        </w:rPr>
      </w:pPr>
    </w:p>
    <w:p w14:paraId="46B632B0" w14:textId="77777777" w:rsidR="00A94A51" w:rsidRPr="003E0719" w:rsidRDefault="00A94A51">
      <w:pPr>
        <w:pStyle w:val="PlainText"/>
        <w:jc w:val="both"/>
        <w:outlineLvl w:val="0"/>
        <w:rPr>
          <w:rFonts w:ascii="Times New Roman" w:hAnsi="Times New Roman"/>
          <w:b/>
          <w:lang w:val="en-GB"/>
        </w:rPr>
      </w:pPr>
      <w:r w:rsidRPr="003E0719">
        <w:rPr>
          <w:rFonts w:ascii="Times New Roman" w:hAnsi="Times New Roman"/>
          <w:b/>
          <w:lang w:val="en-GB"/>
        </w:rPr>
        <w:t>Conclusions</w:t>
      </w:r>
    </w:p>
    <w:p w14:paraId="46B632B1" w14:textId="77777777" w:rsidR="00A94A51" w:rsidRPr="003E0719" w:rsidRDefault="00A94A51" w:rsidP="00A54519">
      <w:pPr>
        <w:pStyle w:val="PlainText"/>
        <w:ind w:firstLine="284"/>
        <w:jc w:val="both"/>
        <w:rPr>
          <w:rFonts w:ascii="Times New Roman" w:hAnsi="Times New Roman"/>
          <w:lang w:val="en-GB"/>
        </w:rPr>
      </w:pPr>
    </w:p>
    <w:p w14:paraId="0D418D66" w14:textId="1419819E" w:rsidR="00B21F65" w:rsidRPr="003E0719" w:rsidRDefault="00B21F65" w:rsidP="00B21F65">
      <w:pPr>
        <w:pStyle w:val="PlainText"/>
        <w:ind w:firstLine="284"/>
        <w:jc w:val="both"/>
        <w:rPr>
          <w:rFonts w:ascii="Times New Roman" w:hAnsi="Times New Roman"/>
        </w:rPr>
      </w:pPr>
      <w:r w:rsidRPr="00DF58D8">
        <w:rPr>
          <w:rFonts w:ascii="Times New Roman" w:hAnsi="Times New Roman"/>
          <w:szCs w:val="20"/>
        </w:rPr>
        <w:t xml:space="preserve">The study will interest those keen on exploring </w:t>
      </w:r>
      <w:r w:rsidR="003036AD">
        <w:rPr>
          <w:rFonts w:ascii="Times New Roman" w:hAnsi="Times New Roman"/>
          <w:szCs w:val="20"/>
        </w:rPr>
        <w:t xml:space="preserve"> AI-enabled feedback on </w:t>
      </w:r>
      <w:r w:rsidRPr="00DF58D8">
        <w:rPr>
          <w:rFonts w:ascii="Times New Roman" w:hAnsi="Times New Roman"/>
          <w:szCs w:val="20"/>
        </w:rPr>
        <w:t>oral presentation, with data-driven insights for effective delivery.</w:t>
      </w:r>
    </w:p>
    <w:p w14:paraId="7ACA3855" w14:textId="4BE5388E" w:rsidR="00B74C55" w:rsidRDefault="001E02BA">
      <w:pPr>
        <w:pStyle w:val="PlainText"/>
        <w:ind w:firstLine="284"/>
        <w:jc w:val="both"/>
        <w:rPr>
          <w:rFonts w:ascii="Times New Roman" w:hAnsi="Times New Roman"/>
        </w:rPr>
      </w:pPr>
      <w:r w:rsidRPr="00D547C1">
        <w:rPr>
          <w:rFonts w:ascii="Times New Roman" w:hAnsi="Times New Roman"/>
          <w:szCs w:val="20"/>
        </w:rPr>
        <w:t>Practi</w:t>
      </w:r>
      <w:r w:rsidR="00B21F65" w:rsidRPr="00D547C1">
        <w:rPr>
          <w:rFonts w:ascii="Times New Roman" w:hAnsi="Times New Roman"/>
          <w:szCs w:val="20"/>
        </w:rPr>
        <w:t>ce</w:t>
      </w:r>
      <w:r w:rsidRPr="00D547C1">
        <w:rPr>
          <w:rFonts w:ascii="Times New Roman" w:hAnsi="Times New Roman"/>
          <w:szCs w:val="20"/>
        </w:rPr>
        <w:t xml:space="preserve"> with Speaker Coach is generally recognised and perceived as a positive </w:t>
      </w:r>
      <w:r w:rsidR="00D64A5D" w:rsidRPr="00D547C1">
        <w:rPr>
          <w:rFonts w:ascii="Times New Roman" w:hAnsi="Times New Roman"/>
          <w:szCs w:val="20"/>
        </w:rPr>
        <w:t>source of help for students.</w:t>
      </w:r>
      <w:r w:rsidR="00F80F7E" w:rsidRPr="00D547C1">
        <w:rPr>
          <w:rFonts w:ascii="Times New Roman" w:hAnsi="Times New Roman"/>
          <w:szCs w:val="20"/>
        </w:rPr>
        <w:t xml:space="preserve"> Most students saw the benefits </w:t>
      </w:r>
      <w:r w:rsidR="00DB1D44" w:rsidRPr="00D547C1">
        <w:rPr>
          <w:rFonts w:ascii="Times New Roman" w:hAnsi="Times New Roman"/>
          <w:szCs w:val="20"/>
        </w:rPr>
        <w:t>of AI in improving their vocal delivery.</w:t>
      </w:r>
      <w:r w:rsidR="00D64A5D" w:rsidRPr="00D547C1">
        <w:rPr>
          <w:rFonts w:ascii="Times New Roman" w:hAnsi="Times New Roman"/>
          <w:szCs w:val="20"/>
        </w:rPr>
        <w:t xml:space="preserve"> The method should not be too onerous for staff as </w:t>
      </w:r>
      <w:r w:rsidR="003036AD">
        <w:rPr>
          <w:rFonts w:ascii="Times New Roman" w:hAnsi="Times New Roman"/>
          <w:szCs w:val="20"/>
        </w:rPr>
        <w:t>Speaker</w:t>
      </w:r>
      <w:r w:rsidR="00D64A5D" w:rsidRPr="00D547C1">
        <w:rPr>
          <w:rFonts w:ascii="Times New Roman" w:hAnsi="Times New Roman"/>
          <w:szCs w:val="20"/>
        </w:rPr>
        <w:t xml:space="preserve"> Coach is </w:t>
      </w:r>
      <w:r w:rsidR="009D4092" w:rsidRPr="00D547C1">
        <w:rPr>
          <w:rFonts w:ascii="Times New Roman" w:hAnsi="Times New Roman"/>
          <w:szCs w:val="20"/>
        </w:rPr>
        <w:t xml:space="preserve">highly accessible and relatively easy to administer. </w:t>
      </w:r>
      <w:r w:rsidR="003036AD">
        <w:rPr>
          <w:rFonts w:ascii="Times New Roman" w:hAnsi="Times New Roman"/>
          <w:szCs w:val="20"/>
        </w:rPr>
        <w:t xml:space="preserve">Speaker </w:t>
      </w:r>
      <w:r w:rsidR="006428E2" w:rsidRPr="00D547C1">
        <w:rPr>
          <w:rFonts w:ascii="Times New Roman" w:hAnsi="Times New Roman"/>
          <w:szCs w:val="20"/>
        </w:rPr>
        <w:t>Coach also uses data based on highly successful</w:t>
      </w:r>
      <w:r w:rsidR="006428E2">
        <w:rPr>
          <w:rFonts w:ascii="Times New Roman" w:hAnsi="Times New Roman"/>
        </w:rPr>
        <w:t xml:space="preserve"> presentations</w:t>
      </w:r>
      <w:r w:rsidR="00A820DD">
        <w:rPr>
          <w:rFonts w:ascii="Times New Roman" w:hAnsi="Times New Roman"/>
        </w:rPr>
        <w:t>,</w:t>
      </w:r>
      <w:r w:rsidR="006428E2">
        <w:rPr>
          <w:rFonts w:ascii="Times New Roman" w:hAnsi="Times New Roman"/>
        </w:rPr>
        <w:t xml:space="preserve"> so the insights generated help students hone their skills. </w:t>
      </w:r>
      <w:r w:rsidR="00151788">
        <w:rPr>
          <w:rFonts w:ascii="Times New Roman" w:hAnsi="Times New Roman"/>
        </w:rPr>
        <w:t>Tutors can use data-driven insights to help students improve their oral presentation delivery. Based on the feedback, tutors can also plan targetted interventions to help students overcome areas on weakness. Additionally, u</w:t>
      </w:r>
      <w:r w:rsidR="00D03DCC">
        <w:rPr>
          <w:rFonts w:ascii="Times New Roman" w:hAnsi="Times New Roman"/>
        </w:rPr>
        <w:t xml:space="preserve">nlike a human tutor, AI cannot be overcome by </w:t>
      </w:r>
      <w:r w:rsidR="00C20584">
        <w:rPr>
          <w:rFonts w:ascii="Times New Roman" w:hAnsi="Times New Roman"/>
        </w:rPr>
        <w:t xml:space="preserve">fatigue so students can practise </w:t>
      </w:r>
      <w:r w:rsidR="00061297">
        <w:rPr>
          <w:rFonts w:ascii="Times New Roman" w:hAnsi="Times New Roman"/>
        </w:rPr>
        <w:t xml:space="preserve">and ask for feedback at </w:t>
      </w:r>
      <w:r w:rsidR="00C20584">
        <w:rPr>
          <w:rFonts w:ascii="Times New Roman" w:hAnsi="Times New Roman"/>
        </w:rPr>
        <w:t xml:space="preserve">any time. </w:t>
      </w:r>
    </w:p>
    <w:p w14:paraId="3E21B0C0" w14:textId="468EBF38" w:rsidR="00B74C55" w:rsidRDefault="00C20584">
      <w:pPr>
        <w:pStyle w:val="PlainText"/>
        <w:ind w:firstLine="284"/>
        <w:jc w:val="both"/>
        <w:rPr>
          <w:rFonts w:ascii="Times New Roman" w:hAnsi="Times New Roman"/>
        </w:rPr>
      </w:pPr>
      <w:r w:rsidRPr="0023751E">
        <w:rPr>
          <w:rFonts w:ascii="Times New Roman" w:hAnsi="Times New Roman"/>
          <w:szCs w:val="20"/>
        </w:rPr>
        <w:t xml:space="preserve">An added advantage is that the insights are improving. </w:t>
      </w:r>
      <w:r w:rsidR="00B74C55">
        <w:rPr>
          <w:rFonts w:ascii="Times New Roman" w:hAnsi="Times New Roman"/>
        </w:rPr>
        <w:t xml:space="preserve">The availability of a large number of YouTube videos and </w:t>
      </w:r>
      <w:r w:rsidR="00151788">
        <w:rPr>
          <w:rFonts w:ascii="Times New Roman" w:hAnsi="Times New Roman"/>
        </w:rPr>
        <w:t>o</w:t>
      </w:r>
      <w:r w:rsidR="00B74C55">
        <w:rPr>
          <w:rFonts w:ascii="Times New Roman" w:hAnsi="Times New Roman"/>
        </w:rPr>
        <w:t xml:space="preserve">nline tutorials </w:t>
      </w:r>
      <w:r w:rsidR="00AB323E">
        <w:rPr>
          <w:rFonts w:ascii="Times New Roman" w:hAnsi="Times New Roman"/>
        </w:rPr>
        <w:t xml:space="preserve">on PowerPoint </w:t>
      </w:r>
      <w:r w:rsidR="00AB323E">
        <w:rPr>
          <w:rFonts w:ascii="Times New Roman" w:hAnsi="Times New Roman"/>
        </w:rPr>
        <w:lastRenderedPageBreak/>
        <w:t xml:space="preserve">online </w:t>
      </w:r>
      <w:r w:rsidR="00151788">
        <w:rPr>
          <w:rFonts w:ascii="Times New Roman" w:hAnsi="Times New Roman"/>
        </w:rPr>
        <w:t xml:space="preserve">is an </w:t>
      </w:r>
      <w:r w:rsidR="00B74C55">
        <w:rPr>
          <w:rFonts w:ascii="Times New Roman" w:hAnsi="Times New Roman"/>
        </w:rPr>
        <w:t>added advantage as th</w:t>
      </w:r>
      <w:r w:rsidR="00151788">
        <w:rPr>
          <w:rFonts w:ascii="Times New Roman" w:hAnsi="Times New Roman"/>
        </w:rPr>
        <w:t>is</w:t>
      </w:r>
      <w:r w:rsidR="00B74C55">
        <w:rPr>
          <w:rFonts w:ascii="Times New Roman" w:hAnsi="Times New Roman"/>
        </w:rPr>
        <w:t xml:space="preserve"> help</w:t>
      </w:r>
      <w:r w:rsidR="00151788">
        <w:rPr>
          <w:rFonts w:ascii="Times New Roman" w:hAnsi="Times New Roman"/>
        </w:rPr>
        <w:t>s</w:t>
      </w:r>
      <w:r w:rsidR="00B74C55">
        <w:rPr>
          <w:rFonts w:ascii="Times New Roman" w:hAnsi="Times New Roman"/>
        </w:rPr>
        <w:t xml:space="preserve"> with troubleshooting, should </w:t>
      </w:r>
      <w:r w:rsidR="0086069F">
        <w:rPr>
          <w:rFonts w:ascii="Times New Roman" w:hAnsi="Times New Roman"/>
        </w:rPr>
        <w:t xml:space="preserve"> </w:t>
      </w:r>
      <w:r w:rsidR="00B74C55">
        <w:rPr>
          <w:rFonts w:ascii="Times New Roman" w:hAnsi="Times New Roman"/>
        </w:rPr>
        <w:t>technical errors</w:t>
      </w:r>
      <w:r w:rsidR="003036AD">
        <w:rPr>
          <w:rFonts w:ascii="Times New Roman" w:hAnsi="Times New Roman"/>
        </w:rPr>
        <w:t xml:space="preserve"> arise</w:t>
      </w:r>
      <w:r w:rsidR="00BE3F0C">
        <w:rPr>
          <w:rFonts w:ascii="Times New Roman" w:hAnsi="Times New Roman"/>
        </w:rPr>
        <w:t>.</w:t>
      </w:r>
      <w:r w:rsidR="00B74C55">
        <w:rPr>
          <w:rFonts w:ascii="Times New Roman" w:hAnsi="Times New Roman"/>
        </w:rPr>
        <w:t xml:space="preserve"> </w:t>
      </w:r>
    </w:p>
    <w:p w14:paraId="5915EE31" w14:textId="6D4A94D1" w:rsidR="0031484C" w:rsidRDefault="00C20584">
      <w:pPr>
        <w:pStyle w:val="PlainText"/>
        <w:ind w:firstLine="284"/>
        <w:jc w:val="both"/>
        <w:rPr>
          <w:rFonts w:ascii="Times New Roman" w:hAnsi="Times New Roman"/>
        </w:rPr>
      </w:pPr>
      <w:r w:rsidRPr="0023751E">
        <w:rPr>
          <w:rFonts w:ascii="Times New Roman" w:hAnsi="Times New Roman"/>
          <w:szCs w:val="20"/>
        </w:rPr>
        <w:t>Additional points of help are pronunciation</w:t>
      </w:r>
      <w:r w:rsidR="00AB323E">
        <w:rPr>
          <w:rFonts w:ascii="Times New Roman" w:hAnsi="Times New Roman"/>
          <w:szCs w:val="20"/>
        </w:rPr>
        <w:t>,</w:t>
      </w:r>
      <w:r w:rsidRPr="0023751E">
        <w:rPr>
          <w:rFonts w:ascii="Times New Roman" w:hAnsi="Times New Roman"/>
          <w:szCs w:val="20"/>
        </w:rPr>
        <w:t xml:space="preserve"> although this can sometimes be confusing as </w:t>
      </w:r>
      <w:r w:rsidR="003036AD">
        <w:rPr>
          <w:rFonts w:ascii="Times New Roman" w:hAnsi="Times New Roman"/>
          <w:szCs w:val="20"/>
        </w:rPr>
        <w:t xml:space="preserve">Speaker </w:t>
      </w:r>
      <w:r w:rsidRPr="0023751E">
        <w:rPr>
          <w:rFonts w:ascii="Times New Roman" w:hAnsi="Times New Roman"/>
          <w:szCs w:val="20"/>
        </w:rPr>
        <w:t>Coach seems to recognise the American variety of English.</w:t>
      </w:r>
      <w:r w:rsidR="00DD337F">
        <w:rPr>
          <w:rFonts w:ascii="Times New Roman" w:hAnsi="Times New Roman"/>
        </w:rPr>
        <w:t xml:space="preserve"> </w:t>
      </w:r>
    </w:p>
    <w:p w14:paraId="53588870" w14:textId="08D6977B" w:rsidR="00B74C55" w:rsidRDefault="00B74C55">
      <w:pPr>
        <w:pStyle w:val="PlainText"/>
        <w:ind w:firstLine="284"/>
        <w:jc w:val="both"/>
        <w:rPr>
          <w:rFonts w:ascii="Times New Roman" w:hAnsi="Times New Roman"/>
        </w:rPr>
      </w:pPr>
      <w:r>
        <w:rPr>
          <w:rFonts w:ascii="Times New Roman" w:hAnsi="Times New Roman"/>
        </w:rPr>
        <w:t xml:space="preserve">However, one of the most difficult aspects to address is intonation and this requires tutor intervention because the tendency to slip into a monotone is </w:t>
      </w:r>
      <w:r w:rsidR="00370F07">
        <w:rPr>
          <w:rFonts w:ascii="Times New Roman" w:hAnsi="Times New Roman"/>
        </w:rPr>
        <w:t>high</w:t>
      </w:r>
      <w:r>
        <w:rPr>
          <w:rFonts w:ascii="Times New Roman" w:hAnsi="Times New Roman"/>
        </w:rPr>
        <w:t xml:space="preserve">. </w:t>
      </w:r>
    </w:p>
    <w:p w14:paraId="46B632B2" w14:textId="53949147" w:rsidR="00A94A51" w:rsidRPr="003E0719" w:rsidRDefault="006D4F93">
      <w:pPr>
        <w:pStyle w:val="PlainText"/>
        <w:ind w:firstLine="284"/>
        <w:jc w:val="both"/>
        <w:rPr>
          <w:rFonts w:ascii="Times New Roman" w:hAnsi="Times New Roman"/>
        </w:rPr>
      </w:pPr>
      <w:r>
        <w:rPr>
          <w:rFonts w:ascii="Times New Roman" w:hAnsi="Times New Roman"/>
        </w:rPr>
        <w:t>Fu</w:t>
      </w:r>
      <w:r w:rsidR="00B74C55">
        <w:rPr>
          <w:rFonts w:ascii="Times New Roman" w:hAnsi="Times New Roman"/>
        </w:rPr>
        <w:t>ture</w:t>
      </w:r>
      <w:r>
        <w:rPr>
          <w:rFonts w:ascii="Times New Roman" w:hAnsi="Times New Roman"/>
        </w:rPr>
        <w:t xml:space="preserve"> research could examine the use of Speaker Coach</w:t>
      </w:r>
      <w:r w:rsidR="001560E2">
        <w:rPr>
          <w:rFonts w:ascii="Times New Roman" w:hAnsi="Times New Roman"/>
        </w:rPr>
        <w:t xml:space="preserve"> as</w:t>
      </w:r>
      <w:r>
        <w:rPr>
          <w:rFonts w:ascii="Times New Roman" w:hAnsi="Times New Roman"/>
        </w:rPr>
        <w:t xml:space="preserve"> a new tool in MS Teams</w:t>
      </w:r>
      <w:r w:rsidR="003036AD">
        <w:rPr>
          <w:rFonts w:ascii="Times New Roman" w:hAnsi="Times New Roman"/>
        </w:rPr>
        <w:t>,</w:t>
      </w:r>
      <w:r>
        <w:rPr>
          <w:rFonts w:ascii="Times New Roman" w:hAnsi="Times New Roman"/>
        </w:rPr>
        <w:t xml:space="preserve"> to review and enhance oral presentation ab</w:t>
      </w:r>
      <w:r w:rsidR="005073CA">
        <w:rPr>
          <w:rFonts w:ascii="Times New Roman" w:hAnsi="Times New Roman"/>
        </w:rPr>
        <w:t xml:space="preserve">ility in </w:t>
      </w:r>
      <w:r w:rsidR="00151788">
        <w:rPr>
          <w:rFonts w:ascii="Times New Roman" w:hAnsi="Times New Roman"/>
        </w:rPr>
        <w:t>meetings</w:t>
      </w:r>
      <w:r w:rsidR="005073CA">
        <w:rPr>
          <w:rFonts w:ascii="Times New Roman" w:hAnsi="Times New Roman"/>
        </w:rPr>
        <w:t>.</w:t>
      </w:r>
      <w:r w:rsidR="005956F1">
        <w:rPr>
          <w:rFonts w:ascii="Times New Roman" w:hAnsi="Times New Roman"/>
        </w:rPr>
        <w:t xml:space="preserve"> </w:t>
      </w:r>
      <w:r w:rsidR="00D273D2">
        <w:rPr>
          <w:rFonts w:ascii="Times New Roman" w:hAnsi="Times New Roman"/>
        </w:rPr>
        <w:t xml:space="preserve">Findings in this research can be extended to a larger study so that the results are more generalisable. </w:t>
      </w:r>
      <w:r w:rsidR="002442F8">
        <w:rPr>
          <w:rFonts w:ascii="Times New Roman" w:hAnsi="Times New Roman"/>
        </w:rPr>
        <w:t xml:space="preserve"> </w:t>
      </w:r>
    </w:p>
    <w:p w14:paraId="46B632B3" w14:textId="77777777" w:rsidR="00A94A51" w:rsidRPr="003E0719" w:rsidRDefault="00A94A51" w:rsidP="00E11BC7">
      <w:pPr>
        <w:pStyle w:val="PlainText"/>
        <w:jc w:val="both"/>
        <w:rPr>
          <w:rFonts w:ascii="Times New Roman" w:hAnsi="Times New Roman"/>
        </w:rPr>
      </w:pPr>
    </w:p>
    <w:p w14:paraId="46B632B4" w14:textId="77777777" w:rsidR="00A94A51" w:rsidRPr="003E0719" w:rsidRDefault="00A94A51">
      <w:pPr>
        <w:pStyle w:val="PlainText"/>
        <w:jc w:val="both"/>
        <w:outlineLvl w:val="0"/>
        <w:rPr>
          <w:rFonts w:ascii="Times New Roman" w:hAnsi="Times New Roman"/>
          <w:b/>
          <w:lang w:val="en-GB"/>
        </w:rPr>
      </w:pPr>
      <w:r w:rsidRPr="003E0719">
        <w:rPr>
          <w:rFonts w:ascii="Times New Roman" w:hAnsi="Times New Roman"/>
          <w:b/>
          <w:lang w:val="en-GB"/>
        </w:rPr>
        <w:t>Acknowledgements</w:t>
      </w:r>
    </w:p>
    <w:p w14:paraId="46B632B5" w14:textId="77777777" w:rsidR="00A94A51" w:rsidRPr="003E0719" w:rsidRDefault="00A94A51">
      <w:pPr>
        <w:pStyle w:val="PlainText"/>
        <w:jc w:val="both"/>
        <w:rPr>
          <w:rFonts w:ascii="Times New Roman" w:hAnsi="Times New Roman"/>
          <w:b/>
          <w:lang w:val="en-GB"/>
        </w:rPr>
      </w:pPr>
    </w:p>
    <w:p w14:paraId="46B632B6" w14:textId="12E224A5" w:rsidR="00A94A51" w:rsidRPr="003E0719" w:rsidRDefault="006C2D65" w:rsidP="00CC06DF">
      <w:pPr>
        <w:pStyle w:val="PlainText"/>
        <w:ind w:firstLine="284"/>
        <w:jc w:val="both"/>
        <w:rPr>
          <w:rFonts w:ascii="Times New Roman" w:hAnsi="Times New Roman"/>
        </w:rPr>
      </w:pPr>
      <w:r>
        <w:rPr>
          <w:rFonts w:ascii="Times New Roman" w:hAnsi="Times New Roman"/>
          <w:lang w:val="en-GB"/>
        </w:rPr>
        <w:t>The authors would like to thank the students and staff of Temasek Polytechnic who took part in the study</w:t>
      </w:r>
      <w:r w:rsidR="002063F3">
        <w:rPr>
          <w:rFonts w:ascii="Times New Roman" w:hAnsi="Times New Roman"/>
          <w:lang w:val="en-GB"/>
        </w:rPr>
        <w:t>, for the</w:t>
      </w:r>
      <w:r w:rsidR="000A30B6">
        <w:rPr>
          <w:rFonts w:ascii="Times New Roman" w:hAnsi="Times New Roman"/>
          <w:lang w:val="en-GB"/>
        </w:rPr>
        <w:t>ir</w:t>
      </w:r>
      <w:r w:rsidR="002063F3">
        <w:rPr>
          <w:rFonts w:ascii="Times New Roman" w:hAnsi="Times New Roman"/>
          <w:lang w:val="en-GB"/>
        </w:rPr>
        <w:t xml:space="preserve"> participation, </w:t>
      </w:r>
      <w:r w:rsidR="00CC6AF6">
        <w:rPr>
          <w:rFonts w:ascii="Times New Roman" w:hAnsi="Times New Roman"/>
          <w:lang w:val="en-GB"/>
        </w:rPr>
        <w:t>patience,</w:t>
      </w:r>
      <w:r w:rsidR="002063F3">
        <w:rPr>
          <w:rFonts w:ascii="Times New Roman" w:hAnsi="Times New Roman"/>
          <w:lang w:val="en-GB"/>
        </w:rPr>
        <w:t xml:space="preserve"> and goodwill.</w:t>
      </w:r>
      <w:r>
        <w:rPr>
          <w:rFonts w:ascii="Times New Roman" w:hAnsi="Times New Roman"/>
          <w:lang w:val="en-GB"/>
        </w:rPr>
        <w:t xml:space="preserve"> </w:t>
      </w:r>
    </w:p>
    <w:p w14:paraId="46B632B7" w14:textId="77777777" w:rsidR="00A94A51" w:rsidRPr="003E0719" w:rsidRDefault="00A94A51" w:rsidP="007B7F1B">
      <w:pPr>
        <w:pStyle w:val="PlainText"/>
        <w:jc w:val="both"/>
        <w:rPr>
          <w:rFonts w:ascii="Times New Roman" w:hAnsi="Times New Roman"/>
          <w:lang w:val="en-GB"/>
        </w:rPr>
      </w:pPr>
    </w:p>
    <w:p w14:paraId="46B632B8" w14:textId="77777777" w:rsidR="007B7F1B" w:rsidRPr="003E0719" w:rsidRDefault="007B7F1B" w:rsidP="007B7F1B">
      <w:pPr>
        <w:pStyle w:val="PlainText"/>
        <w:jc w:val="both"/>
        <w:rPr>
          <w:rFonts w:ascii="Times New Roman" w:hAnsi="Times New Roman"/>
          <w:b/>
          <w:lang w:val="en-GB"/>
        </w:rPr>
      </w:pPr>
      <w:r w:rsidRPr="003E0719">
        <w:rPr>
          <w:rFonts w:ascii="Times New Roman" w:hAnsi="Times New Roman"/>
          <w:b/>
          <w:lang w:val="en-GB"/>
        </w:rPr>
        <w:t>References</w:t>
      </w:r>
    </w:p>
    <w:p w14:paraId="28E3A500" w14:textId="77777777" w:rsidR="003311D5" w:rsidRPr="003311D5" w:rsidRDefault="003311D5" w:rsidP="003311D5">
      <w:pPr>
        <w:rPr>
          <w:sz w:val="20"/>
          <w:szCs w:val="20"/>
        </w:rPr>
      </w:pPr>
    </w:p>
    <w:p w14:paraId="703F746B" w14:textId="7AB97E77" w:rsidR="003311D5" w:rsidRPr="003311D5" w:rsidRDefault="003311D5" w:rsidP="003311D5">
      <w:pPr>
        <w:rPr>
          <w:sz w:val="20"/>
          <w:szCs w:val="20"/>
        </w:rPr>
      </w:pPr>
      <w:r w:rsidRPr="003311D5">
        <w:rPr>
          <w:sz w:val="20"/>
          <w:szCs w:val="20"/>
        </w:rPr>
        <w:t>Chen, J., Lai, P., Chan, A., Man, V., &amp; Chan, C.H. (2023). AI-Assisted Enhancement of Student Presentation Skills: Challenges and Opportunities. Sustainability, 15(1), 196.</w:t>
      </w:r>
      <w:r w:rsidR="00AE56CB">
        <w:rPr>
          <w:sz w:val="20"/>
          <w:szCs w:val="20"/>
        </w:rPr>
        <w:t xml:space="preserve"> </w:t>
      </w:r>
      <w:r w:rsidRPr="003311D5">
        <w:rPr>
          <w:sz w:val="20"/>
          <w:szCs w:val="20"/>
        </w:rPr>
        <w:t>https://doi.org/10.3390/su15010196</w:t>
      </w:r>
    </w:p>
    <w:p w14:paraId="46B632B9" w14:textId="77777777" w:rsidR="007B7F1B" w:rsidRPr="003E0719" w:rsidRDefault="007B7F1B" w:rsidP="007B7F1B">
      <w:pPr>
        <w:pStyle w:val="PlainText"/>
        <w:jc w:val="both"/>
        <w:rPr>
          <w:rFonts w:ascii="Times New Roman" w:hAnsi="Times New Roman"/>
          <w:lang w:val="en-GB"/>
        </w:rPr>
      </w:pPr>
    </w:p>
    <w:p w14:paraId="021199D2" w14:textId="1348A808" w:rsidR="00504E56" w:rsidRDefault="00504E56" w:rsidP="00D73E68">
      <w:pPr>
        <w:pStyle w:val="PlainText"/>
        <w:jc w:val="both"/>
        <w:rPr>
          <w:rFonts w:ascii="Times New Roman" w:hAnsi="Times New Roman"/>
          <w:lang w:val="en-GB"/>
        </w:rPr>
      </w:pPr>
      <w:r w:rsidRPr="00D73E68">
        <w:rPr>
          <w:rFonts w:ascii="Times New Roman" w:hAnsi="Times New Roman"/>
          <w:lang w:val="en-GB"/>
        </w:rPr>
        <w:t xml:space="preserve">De Grez, L., Valcke, M., &amp; Roozen, I. (2012). How effective are self-and peer assessment of oral presentation skills compared with teachers’ assessments? </w:t>
      </w:r>
      <w:r w:rsidRPr="00830278">
        <w:rPr>
          <w:rFonts w:ascii="Times New Roman" w:hAnsi="Times New Roman"/>
          <w:i/>
          <w:iCs/>
          <w:lang w:val="en-GB"/>
        </w:rPr>
        <w:t>Active Learning in Higher Education</w:t>
      </w:r>
      <w:r w:rsidRPr="00D73E68">
        <w:rPr>
          <w:rFonts w:ascii="Times New Roman" w:hAnsi="Times New Roman"/>
          <w:lang w:val="en-GB"/>
        </w:rPr>
        <w:t xml:space="preserve">, 13(2), 129-142. </w:t>
      </w:r>
      <w:hyperlink r:id="rId14" w:history="1">
        <w:r w:rsidR="00D73E68" w:rsidRPr="00B93BC0">
          <w:rPr>
            <w:rStyle w:val="Hyperlink"/>
            <w:rFonts w:ascii="Times New Roman" w:hAnsi="Times New Roman"/>
            <w:lang w:val="en-GB"/>
          </w:rPr>
          <w:t>https://doi.org/10.1177/1469787412438400</w:t>
        </w:r>
      </w:hyperlink>
    </w:p>
    <w:p w14:paraId="04E73A73" w14:textId="77777777" w:rsidR="00D73E68" w:rsidRPr="00D73E68" w:rsidRDefault="00D73E68" w:rsidP="00D73E68">
      <w:pPr>
        <w:pStyle w:val="PlainText"/>
        <w:jc w:val="both"/>
        <w:rPr>
          <w:rFonts w:ascii="Times New Roman" w:hAnsi="Times New Roman"/>
          <w:lang w:val="en-GB"/>
        </w:rPr>
      </w:pPr>
    </w:p>
    <w:p w14:paraId="7846BCDE" w14:textId="77777777" w:rsidR="00504E56" w:rsidRPr="00D73E68" w:rsidRDefault="00504E56" w:rsidP="00D73E68">
      <w:pPr>
        <w:pStyle w:val="PlainText"/>
        <w:jc w:val="both"/>
        <w:rPr>
          <w:rFonts w:ascii="Times New Roman" w:hAnsi="Times New Roman"/>
          <w:lang w:val="en-GB"/>
        </w:rPr>
      </w:pPr>
      <w:r w:rsidRPr="00D73E68">
        <w:rPr>
          <w:rFonts w:ascii="Times New Roman" w:hAnsi="Times New Roman"/>
          <w:lang w:val="en-GB"/>
        </w:rPr>
        <w:t xml:space="preserve">Grieve, R., Woodley, J., Hunt, S. E., &amp; McKay, A. (2021). Student fears of oral presentations and public speaking in higher education: A qualitative survey. </w:t>
      </w:r>
      <w:r w:rsidRPr="00830278">
        <w:rPr>
          <w:rFonts w:ascii="Times New Roman" w:hAnsi="Times New Roman"/>
          <w:i/>
          <w:iCs/>
          <w:lang w:val="en-GB"/>
        </w:rPr>
        <w:t>Journal of Further and Higher Education</w:t>
      </w:r>
      <w:r w:rsidRPr="00D73E68">
        <w:rPr>
          <w:rFonts w:ascii="Times New Roman" w:hAnsi="Times New Roman"/>
          <w:lang w:val="en-GB"/>
        </w:rPr>
        <w:t>, 45(9), 1281-1293. https://doi.org/10.1080/0309877X.2021.1948509</w:t>
      </w:r>
    </w:p>
    <w:p w14:paraId="5B57B8A5" w14:textId="77777777" w:rsidR="00830278" w:rsidRDefault="00830278" w:rsidP="00D73E68">
      <w:pPr>
        <w:pStyle w:val="PlainText"/>
        <w:jc w:val="both"/>
        <w:rPr>
          <w:rFonts w:ascii="Times New Roman" w:hAnsi="Times New Roman"/>
          <w:lang w:val="en-GB"/>
        </w:rPr>
      </w:pPr>
    </w:p>
    <w:p w14:paraId="4CC8779A" w14:textId="5C62F4D7" w:rsidR="00504E56" w:rsidRPr="00D73E68" w:rsidRDefault="00504E56" w:rsidP="00D73E68">
      <w:pPr>
        <w:pStyle w:val="PlainText"/>
        <w:jc w:val="both"/>
        <w:rPr>
          <w:rFonts w:ascii="Times New Roman" w:hAnsi="Times New Roman"/>
          <w:lang w:val="en-GB"/>
        </w:rPr>
      </w:pPr>
      <w:r w:rsidRPr="00D73E68">
        <w:rPr>
          <w:rFonts w:ascii="Times New Roman" w:hAnsi="Times New Roman"/>
          <w:lang w:val="en-GB"/>
        </w:rPr>
        <w:t xml:space="preserve">Hattie, J., &amp; Timperley, H. (2007). </w:t>
      </w:r>
      <w:r w:rsidRPr="00830278">
        <w:rPr>
          <w:rFonts w:ascii="Times New Roman" w:hAnsi="Times New Roman"/>
          <w:i/>
          <w:iCs/>
          <w:lang w:val="en-GB"/>
        </w:rPr>
        <w:t>The power of feedback</w:t>
      </w:r>
      <w:r w:rsidRPr="00D73E68">
        <w:rPr>
          <w:rFonts w:ascii="Times New Roman" w:hAnsi="Times New Roman"/>
          <w:lang w:val="en-GB"/>
        </w:rPr>
        <w:t>. Routledge.</w:t>
      </w:r>
    </w:p>
    <w:p w14:paraId="1D339876" w14:textId="77777777" w:rsidR="004133D6" w:rsidRDefault="004133D6" w:rsidP="00D73E68">
      <w:pPr>
        <w:pStyle w:val="PlainText"/>
        <w:jc w:val="both"/>
        <w:rPr>
          <w:rFonts w:ascii="Times New Roman" w:hAnsi="Times New Roman"/>
          <w:lang w:val="en-GB"/>
        </w:rPr>
      </w:pPr>
    </w:p>
    <w:p w14:paraId="41A12F87" w14:textId="54F3849F" w:rsidR="00504E56" w:rsidRDefault="00504E56" w:rsidP="00D73E68">
      <w:pPr>
        <w:pStyle w:val="PlainText"/>
        <w:jc w:val="both"/>
        <w:rPr>
          <w:rFonts w:ascii="Times New Roman" w:hAnsi="Times New Roman"/>
          <w:lang w:val="en-GB"/>
        </w:rPr>
      </w:pPr>
      <w:r w:rsidRPr="00D73E68">
        <w:rPr>
          <w:rFonts w:ascii="Times New Roman" w:hAnsi="Times New Roman"/>
          <w:lang w:val="en-GB"/>
        </w:rPr>
        <w:t xml:space="preserve">Hodges, D. A., &amp; Jackson, H. G. (1983). </w:t>
      </w:r>
      <w:r w:rsidRPr="00830278">
        <w:rPr>
          <w:rFonts w:ascii="Times New Roman" w:hAnsi="Times New Roman"/>
          <w:i/>
          <w:iCs/>
          <w:lang w:val="en-GB"/>
        </w:rPr>
        <w:t>Analysis and design of digital integrated circuits</w:t>
      </w:r>
      <w:r w:rsidRPr="00D73E68">
        <w:rPr>
          <w:rFonts w:ascii="Times New Roman" w:hAnsi="Times New Roman"/>
          <w:lang w:val="en-GB"/>
        </w:rPr>
        <w:t>. McGraw.</w:t>
      </w:r>
    </w:p>
    <w:p w14:paraId="747E26F8" w14:textId="77777777" w:rsidR="00830278" w:rsidRPr="00D73E68" w:rsidRDefault="00830278" w:rsidP="00D73E68">
      <w:pPr>
        <w:pStyle w:val="PlainText"/>
        <w:jc w:val="both"/>
        <w:rPr>
          <w:rFonts w:ascii="Times New Roman" w:hAnsi="Times New Roman"/>
          <w:lang w:val="en-GB"/>
        </w:rPr>
      </w:pPr>
    </w:p>
    <w:p w14:paraId="5FA92D0D" w14:textId="01141629" w:rsidR="00504E56" w:rsidRDefault="00504E56" w:rsidP="00504E56">
      <w:pPr>
        <w:rPr>
          <w:sz w:val="20"/>
          <w:szCs w:val="20"/>
        </w:rPr>
      </w:pPr>
      <w:r w:rsidRPr="008E6185">
        <w:rPr>
          <w:sz w:val="20"/>
          <w:szCs w:val="20"/>
        </w:rPr>
        <w:t xml:space="preserve">Ko, M.H. (2019). Students’ reactions to using smartphones and social media for vocabulary feedback. </w:t>
      </w:r>
      <w:r w:rsidRPr="008E6185">
        <w:rPr>
          <w:i/>
          <w:iCs/>
          <w:sz w:val="20"/>
          <w:szCs w:val="20"/>
        </w:rPr>
        <w:t>Computer Assisted Language Learning</w:t>
      </w:r>
      <w:r w:rsidRPr="008E6185">
        <w:rPr>
          <w:sz w:val="20"/>
          <w:szCs w:val="20"/>
        </w:rPr>
        <w:t>, 32(8), 920–944.</w:t>
      </w:r>
    </w:p>
    <w:p w14:paraId="07F90873" w14:textId="77777777" w:rsidR="0088490D" w:rsidRDefault="0088490D" w:rsidP="0088490D">
      <w:pPr>
        <w:rPr>
          <w:color w:val="212121"/>
          <w:sz w:val="20"/>
          <w:szCs w:val="20"/>
          <w:shd w:val="clear" w:color="auto" w:fill="FFFFFF"/>
        </w:rPr>
      </w:pPr>
    </w:p>
    <w:p w14:paraId="7541E3EF" w14:textId="6543F276" w:rsidR="0088490D" w:rsidRPr="00C7253C" w:rsidRDefault="0088490D" w:rsidP="0088490D">
      <w:pPr>
        <w:rPr>
          <w:sz w:val="20"/>
          <w:szCs w:val="20"/>
        </w:rPr>
      </w:pPr>
      <w:r w:rsidRPr="00C7253C">
        <w:rPr>
          <w:color w:val="212121"/>
          <w:sz w:val="20"/>
          <w:szCs w:val="20"/>
          <w:shd w:val="clear" w:color="auto" w:fill="FFFFFF"/>
        </w:rPr>
        <w:t>Li</w:t>
      </w:r>
      <w:r w:rsidR="008053E3">
        <w:rPr>
          <w:color w:val="212121"/>
          <w:sz w:val="20"/>
          <w:szCs w:val="20"/>
          <w:shd w:val="clear" w:color="auto" w:fill="FFFFFF"/>
        </w:rPr>
        <w:t>,</w:t>
      </w:r>
      <w:r w:rsidRPr="00C7253C">
        <w:rPr>
          <w:color w:val="212121"/>
          <w:sz w:val="20"/>
          <w:szCs w:val="20"/>
          <w:shd w:val="clear" w:color="auto" w:fill="FFFFFF"/>
        </w:rPr>
        <w:t xml:space="preserve"> Y. Teaching mode of oral English in the age of artificial intelligence. </w:t>
      </w:r>
      <w:r w:rsidRPr="009C1D6C">
        <w:rPr>
          <w:i/>
          <w:iCs/>
          <w:color w:val="212121"/>
          <w:sz w:val="20"/>
          <w:szCs w:val="20"/>
          <w:shd w:val="clear" w:color="auto" w:fill="FFFFFF"/>
        </w:rPr>
        <w:t>Front Psychol</w:t>
      </w:r>
      <w:r w:rsidRPr="00C7253C">
        <w:rPr>
          <w:color w:val="212121"/>
          <w:sz w:val="20"/>
          <w:szCs w:val="20"/>
          <w:shd w:val="clear" w:color="auto" w:fill="FFFFFF"/>
        </w:rPr>
        <w:t xml:space="preserve">. 2022 Jul </w:t>
      </w:r>
      <w:r w:rsidR="003625FB" w:rsidRPr="00C7253C">
        <w:rPr>
          <w:color w:val="212121"/>
          <w:sz w:val="20"/>
          <w:szCs w:val="20"/>
          <w:shd w:val="clear" w:color="auto" w:fill="FFFFFF"/>
        </w:rPr>
        <w:t>22; 13:953482</w:t>
      </w:r>
      <w:r w:rsidRPr="00C7253C">
        <w:rPr>
          <w:color w:val="212121"/>
          <w:sz w:val="20"/>
          <w:szCs w:val="20"/>
          <w:shd w:val="clear" w:color="auto" w:fill="FFFFFF"/>
        </w:rPr>
        <w:t>. doi: 10.3389/fpsyg.2022.953482. PMID: 35936279; PMCID: PMC9355419.</w:t>
      </w:r>
    </w:p>
    <w:p w14:paraId="08B1984D" w14:textId="202C8A35" w:rsidR="00961005" w:rsidRDefault="00961005" w:rsidP="00504E56">
      <w:pPr>
        <w:rPr>
          <w:sz w:val="20"/>
          <w:szCs w:val="20"/>
        </w:rPr>
      </w:pPr>
    </w:p>
    <w:p w14:paraId="2B2CA5DB" w14:textId="77777777" w:rsidR="00FF69D9" w:rsidRDefault="00FF69D9" w:rsidP="00FF69D9">
      <w:pPr>
        <w:rPr>
          <w:sz w:val="20"/>
          <w:szCs w:val="20"/>
        </w:rPr>
      </w:pPr>
      <w:r w:rsidRPr="003B1030">
        <w:rPr>
          <w:sz w:val="20"/>
          <w:szCs w:val="20"/>
        </w:rPr>
        <w:t xml:space="preserve">Microsoft Corporation. (2019). Introducing Presenter Coach in PowerPoint: Improve your public speaking skills with AI. Retrieved from </w:t>
      </w:r>
      <w:hyperlink r:id="rId15" w:history="1">
        <w:r w:rsidRPr="00B93BC0">
          <w:rPr>
            <w:rStyle w:val="Hyperlink"/>
            <w:sz w:val="20"/>
            <w:szCs w:val="20"/>
          </w:rPr>
          <w:t>https://www.microsoft.com/en-us/microsoft-365/blog/2019/06/17/introducing-presenter-coach-in-powerpoint-improve-your-public-speaking-skills-with-ai/</w:t>
        </w:r>
      </w:hyperlink>
    </w:p>
    <w:p w14:paraId="3AAF6DFB" w14:textId="0E783DB2" w:rsidR="006542C4" w:rsidRDefault="006542C4" w:rsidP="00504E56">
      <w:pPr>
        <w:rPr>
          <w:sz w:val="20"/>
          <w:szCs w:val="20"/>
        </w:rPr>
      </w:pPr>
    </w:p>
    <w:p w14:paraId="3236EF30" w14:textId="77777777" w:rsidR="003904AB" w:rsidRDefault="003904AB" w:rsidP="003904AB">
      <w:pPr>
        <w:rPr>
          <w:sz w:val="20"/>
          <w:szCs w:val="20"/>
        </w:rPr>
      </w:pPr>
      <w:r w:rsidRPr="001F2416">
        <w:rPr>
          <w:sz w:val="20"/>
          <w:szCs w:val="20"/>
        </w:rPr>
        <w:t xml:space="preserve">Microsoft. (2021, March 17). Improve your presenting skills with additional platforms and new features for PowerPoint Presenter Coach. Microsoft 365 Blog. </w:t>
      </w:r>
      <w:hyperlink r:id="rId16" w:history="1">
        <w:r w:rsidRPr="005E5A9A">
          <w:rPr>
            <w:rStyle w:val="Hyperlink"/>
            <w:sz w:val="20"/>
            <w:szCs w:val="20"/>
          </w:rPr>
          <w:t>https://www.microsoft.com/en-us/microsoft-365/blog/2021/03/17/improve-your-presenting-skills-with-additional-platforms-and-new-features-for-powerpoint-presenter-coach/</w:t>
        </w:r>
      </w:hyperlink>
    </w:p>
    <w:p w14:paraId="35E37CDA" w14:textId="77777777" w:rsidR="00D43D18" w:rsidRDefault="00D43D18" w:rsidP="00504E56">
      <w:pPr>
        <w:rPr>
          <w:sz w:val="20"/>
          <w:szCs w:val="20"/>
        </w:rPr>
      </w:pPr>
    </w:p>
    <w:p w14:paraId="783231D9" w14:textId="0DF2E7B3" w:rsidR="00504E56" w:rsidRPr="008E6185" w:rsidRDefault="00504E56" w:rsidP="00504E56">
      <w:pPr>
        <w:rPr>
          <w:sz w:val="20"/>
          <w:szCs w:val="20"/>
        </w:rPr>
      </w:pPr>
      <w:r w:rsidRPr="008E6185">
        <w:rPr>
          <w:sz w:val="20"/>
          <w:szCs w:val="20"/>
        </w:rPr>
        <w:t xml:space="preserve">Morley, J. (2001). Aural comprehension instruction: Principles and practices. </w:t>
      </w:r>
      <w:r w:rsidRPr="008E6185">
        <w:rPr>
          <w:i/>
          <w:iCs/>
          <w:sz w:val="20"/>
          <w:szCs w:val="20"/>
        </w:rPr>
        <w:t>Annual Review of Applied Linguistics</w:t>
      </w:r>
      <w:r w:rsidRPr="008E6185">
        <w:rPr>
          <w:sz w:val="20"/>
          <w:szCs w:val="20"/>
        </w:rPr>
        <w:t>, 21, 100-119. https://doi.org/10.1017/S0267190501000064</w:t>
      </w:r>
    </w:p>
    <w:p w14:paraId="65B2774C" w14:textId="77777777" w:rsidR="006542C4" w:rsidRDefault="006542C4" w:rsidP="00504E56">
      <w:pPr>
        <w:rPr>
          <w:sz w:val="20"/>
          <w:szCs w:val="20"/>
        </w:rPr>
      </w:pPr>
    </w:p>
    <w:p w14:paraId="38AF41C7" w14:textId="771B199C" w:rsidR="00504E56" w:rsidRPr="008E6185" w:rsidRDefault="00504E56" w:rsidP="00504E56">
      <w:pPr>
        <w:rPr>
          <w:sz w:val="20"/>
          <w:szCs w:val="20"/>
        </w:rPr>
      </w:pPr>
      <w:r w:rsidRPr="008E6185">
        <w:rPr>
          <w:sz w:val="20"/>
          <w:szCs w:val="20"/>
        </w:rPr>
        <w:t xml:space="preserve">Shute, V. J. (2008). Focus on formative feedback. </w:t>
      </w:r>
      <w:r w:rsidRPr="008E6185">
        <w:rPr>
          <w:i/>
          <w:iCs/>
          <w:sz w:val="20"/>
          <w:szCs w:val="20"/>
        </w:rPr>
        <w:t>Review of Educational Research</w:t>
      </w:r>
      <w:r w:rsidRPr="008E6185">
        <w:rPr>
          <w:sz w:val="20"/>
          <w:szCs w:val="20"/>
        </w:rPr>
        <w:t>, 78(1), 153-189. https://doi.org/10.3102/0034654307313795</w:t>
      </w:r>
    </w:p>
    <w:p w14:paraId="71591569" w14:textId="77777777" w:rsidR="006542C4" w:rsidRDefault="006542C4" w:rsidP="00504E56">
      <w:pPr>
        <w:rPr>
          <w:sz w:val="20"/>
          <w:szCs w:val="20"/>
        </w:rPr>
      </w:pPr>
    </w:p>
    <w:p w14:paraId="5FEB648D" w14:textId="77777777" w:rsidR="009C63BD" w:rsidRDefault="009C63BD" w:rsidP="009C63BD">
      <w:pPr>
        <w:rPr>
          <w:sz w:val="20"/>
          <w:szCs w:val="20"/>
        </w:rPr>
      </w:pPr>
      <w:r w:rsidRPr="008E6185">
        <w:rPr>
          <w:sz w:val="20"/>
          <w:szCs w:val="20"/>
        </w:rPr>
        <w:t xml:space="preserve">SkillsFuture Singapore. (2020). Singapore Standard Occupational Classification (SSOC) 2020 [PDF file]. Retrieved from </w:t>
      </w:r>
      <w:hyperlink r:id="rId17" w:history="1">
        <w:r w:rsidRPr="00B93BC0">
          <w:rPr>
            <w:rStyle w:val="Hyperlink"/>
            <w:sz w:val="20"/>
            <w:szCs w:val="20"/>
          </w:rPr>
          <w:t>https://www.ssg.gov.sg/-/media/SSG-Files/SSO/SkillsFramework/SkillsFramework_Occupations/Singapore-Standard-Occupational-Classification-SSOC-2020.pdf</w:t>
        </w:r>
      </w:hyperlink>
    </w:p>
    <w:p w14:paraId="24FC4711" w14:textId="77777777" w:rsidR="006542C4" w:rsidRDefault="006542C4" w:rsidP="00504E56">
      <w:pPr>
        <w:rPr>
          <w:sz w:val="20"/>
          <w:szCs w:val="20"/>
        </w:rPr>
      </w:pPr>
    </w:p>
    <w:p w14:paraId="2F199869" w14:textId="0197509D" w:rsidR="00504E56" w:rsidRPr="008E6185" w:rsidRDefault="00504E56" w:rsidP="00504E56">
      <w:pPr>
        <w:rPr>
          <w:sz w:val="20"/>
          <w:szCs w:val="20"/>
        </w:rPr>
      </w:pPr>
      <w:r w:rsidRPr="008E6185">
        <w:rPr>
          <w:sz w:val="20"/>
          <w:szCs w:val="20"/>
        </w:rPr>
        <w:t xml:space="preserve">Tsang, A. (2018). Enhancing learners’ awareness of oral presentation (delivery) skills in the context of self-regulated learning. </w:t>
      </w:r>
      <w:r w:rsidRPr="008E6185">
        <w:rPr>
          <w:i/>
          <w:iCs/>
          <w:sz w:val="20"/>
          <w:szCs w:val="20"/>
        </w:rPr>
        <w:t>System</w:t>
      </w:r>
      <w:r w:rsidRPr="008E6185">
        <w:rPr>
          <w:sz w:val="20"/>
          <w:szCs w:val="20"/>
        </w:rPr>
        <w:t>, 21(1). https://doi.org/10.1177/1469787417731214</w:t>
      </w:r>
    </w:p>
    <w:p w14:paraId="7903C942" w14:textId="77777777" w:rsidR="006542C4" w:rsidRDefault="006542C4" w:rsidP="00504E56">
      <w:pPr>
        <w:rPr>
          <w:sz w:val="20"/>
          <w:szCs w:val="20"/>
        </w:rPr>
      </w:pPr>
    </w:p>
    <w:p w14:paraId="03F8B590" w14:textId="7D3F1B35" w:rsidR="00504E56" w:rsidRPr="008E6185" w:rsidRDefault="00504E56" w:rsidP="00504E56">
      <w:pPr>
        <w:rPr>
          <w:sz w:val="20"/>
          <w:szCs w:val="20"/>
        </w:rPr>
      </w:pPr>
      <w:r w:rsidRPr="008E6185">
        <w:rPr>
          <w:sz w:val="20"/>
          <w:szCs w:val="20"/>
        </w:rPr>
        <w:t xml:space="preserve">Van Ginkel, S., Gulikers, J., Biemans, H., &amp; Mulder, M. (2015). The relationship between teachers' conceptions of learning and their online and offline assessment practices. </w:t>
      </w:r>
      <w:r w:rsidRPr="008E6185">
        <w:rPr>
          <w:i/>
          <w:iCs/>
          <w:sz w:val="20"/>
          <w:szCs w:val="20"/>
        </w:rPr>
        <w:t>Assessment &amp; Evaluation in Higher Education</w:t>
      </w:r>
      <w:r w:rsidRPr="008E6185">
        <w:rPr>
          <w:sz w:val="20"/>
          <w:szCs w:val="20"/>
        </w:rPr>
        <w:t>, 40(7), 943-958. https://doi.org/10.1080/02602938.2014.942700</w:t>
      </w:r>
    </w:p>
    <w:p w14:paraId="7759F860" w14:textId="77777777" w:rsidR="00504E56" w:rsidRDefault="00504E56" w:rsidP="00504E56"/>
    <w:p w14:paraId="519A7B60" w14:textId="77777777" w:rsidR="00504E56" w:rsidRDefault="00504E56" w:rsidP="00504E56"/>
    <w:p w14:paraId="46B632C8" w14:textId="77777777" w:rsidR="00A0588C" w:rsidRPr="00F71335" w:rsidRDefault="00A0588C" w:rsidP="00A0588C">
      <w:pPr>
        <w:pStyle w:val="PlainText"/>
        <w:jc w:val="both"/>
        <w:rPr>
          <w:rFonts w:ascii="Times New Roman" w:hAnsi="Times New Roman"/>
          <w:color w:val="0000FF"/>
          <w:lang w:val="en-GB" w:eastAsia="ja-JP"/>
        </w:rPr>
      </w:pPr>
    </w:p>
    <w:p w14:paraId="46B632C9" w14:textId="77777777" w:rsidR="00A94A51" w:rsidRPr="00A0588C" w:rsidRDefault="00A94A51" w:rsidP="00A0588C">
      <w:pPr>
        <w:pStyle w:val="PlainText"/>
        <w:jc w:val="both"/>
        <w:rPr>
          <w:rFonts w:ascii="Times New Roman" w:hAnsi="Times New Roman"/>
          <w:lang w:val="en-GB" w:eastAsia="ja-JP"/>
        </w:rPr>
      </w:pPr>
    </w:p>
    <w:p w14:paraId="46B632CA" w14:textId="77777777" w:rsidR="00A94A51" w:rsidRDefault="00A94A51">
      <w:pPr>
        <w:pStyle w:val="PlainText"/>
        <w:ind w:firstLine="284"/>
        <w:jc w:val="both"/>
        <w:rPr>
          <w:rFonts w:ascii="Times New Roman" w:hAnsi="Times New Roman"/>
          <w:lang w:val="en-GB"/>
        </w:rPr>
      </w:pPr>
    </w:p>
    <w:p w14:paraId="46B632CB" w14:textId="77777777" w:rsidR="00A94A51" w:rsidRDefault="00A94A51">
      <w:pPr>
        <w:pStyle w:val="PlainText"/>
        <w:ind w:firstLine="284"/>
        <w:jc w:val="both"/>
        <w:rPr>
          <w:rFonts w:ascii="Times New Roman" w:hAnsi="Times New Roman"/>
          <w:lang w:val="en-GB"/>
        </w:rPr>
      </w:pPr>
    </w:p>
    <w:p w14:paraId="46B632CC" w14:textId="77777777" w:rsidR="00A94A51" w:rsidRDefault="00A94A51">
      <w:pPr>
        <w:pStyle w:val="PlainText"/>
        <w:ind w:firstLine="284"/>
        <w:jc w:val="both"/>
        <w:rPr>
          <w:rFonts w:ascii="Times New Roman" w:hAnsi="Times New Roman"/>
          <w:lang w:val="en-GB"/>
        </w:rPr>
      </w:pPr>
    </w:p>
    <w:p w14:paraId="46B632CD" w14:textId="77777777" w:rsidR="00A94A51" w:rsidRDefault="00A94A51">
      <w:pPr>
        <w:pStyle w:val="PlainText"/>
        <w:ind w:firstLine="284"/>
        <w:jc w:val="both"/>
        <w:rPr>
          <w:rFonts w:ascii="Times New Roman" w:hAnsi="Times New Roman"/>
          <w:i/>
          <w:lang w:val="en-GB"/>
        </w:rPr>
      </w:pPr>
      <w:r>
        <w:rPr>
          <w:rFonts w:ascii="Times New Roman" w:hAnsi="Times New Roman"/>
          <w:i/>
          <w:lang w:val="en-GB"/>
        </w:rPr>
        <w:t xml:space="preserve"> </w:t>
      </w:r>
    </w:p>
    <w:sectPr w:rsidR="00A94A51"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A35D" w14:textId="77777777" w:rsidR="00F1126F" w:rsidRDefault="00F1126F">
      <w:r>
        <w:separator/>
      </w:r>
    </w:p>
  </w:endnote>
  <w:endnote w:type="continuationSeparator" w:id="0">
    <w:p w14:paraId="4848568C" w14:textId="77777777" w:rsidR="00F1126F" w:rsidRDefault="00F1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BB28" w14:textId="77777777" w:rsidR="00482118" w:rsidRDefault="00482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DBB7" w14:textId="77777777" w:rsidR="00482118" w:rsidRDefault="00482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83EF" w14:textId="77777777" w:rsidR="00482118" w:rsidRDefault="00482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8F30" w14:textId="77777777" w:rsidR="00F1126F" w:rsidRDefault="00F1126F">
      <w:r>
        <w:separator/>
      </w:r>
    </w:p>
  </w:footnote>
  <w:footnote w:type="continuationSeparator" w:id="0">
    <w:p w14:paraId="114A9141" w14:textId="77777777" w:rsidR="00F1126F" w:rsidRDefault="00F1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5C4D" w14:textId="77777777" w:rsidR="00482118" w:rsidRDefault="00482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32D2" w14:textId="77777777" w:rsidR="007A4FF8" w:rsidRPr="00866BAC" w:rsidRDefault="007A4FF8" w:rsidP="00601880">
    <w:pPr>
      <w:pStyle w:val="Header"/>
      <w:jc w:val="right"/>
      <w:rPr>
        <w:rFonts w:ascii="Arial" w:hAnsi="Arial" w:cs="Arial"/>
        <w:sz w:val="28"/>
        <w:szCs w:val="28"/>
      </w:rPr>
    </w:pPr>
    <w:r w:rsidRPr="00CB53B8">
      <w:tab/>
    </w:r>
    <w:r w:rsidRPr="00CB53B8">
      <w:tab/>
    </w:r>
    <w:r w:rsidR="00601880" w:rsidRPr="00CB53B8">
      <w:t xml:space="preserve">   </w:t>
    </w:r>
  </w:p>
  <w:p w14:paraId="46B632D3" w14:textId="77777777" w:rsidR="00122CEB" w:rsidRPr="005811F7" w:rsidRDefault="00122CEB" w:rsidP="00122CEB">
    <w:pPr>
      <w:pStyle w:val="Footer"/>
      <w:rPr>
        <w:i/>
        <w:color w:val="FF0000"/>
        <w:sz w:val="18"/>
        <w:szCs w:val="18"/>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B252" w14:textId="77777777" w:rsidR="00482118" w:rsidRDefault="00482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0621B1"/>
    <w:multiLevelType w:val="hybridMultilevel"/>
    <w:tmpl w:val="383491E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203F5652"/>
    <w:multiLevelType w:val="hybridMultilevel"/>
    <w:tmpl w:val="C8DC5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979C4"/>
    <w:multiLevelType w:val="hybridMultilevel"/>
    <w:tmpl w:val="6AAA7D56"/>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5" w15:restartNumberingAfterBreak="0">
    <w:nsid w:val="3FE323BB"/>
    <w:multiLevelType w:val="hybridMultilevel"/>
    <w:tmpl w:val="8436749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723E0F12"/>
    <w:multiLevelType w:val="hybridMultilevel"/>
    <w:tmpl w:val="D7E62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4267810">
    <w:abstractNumId w:val="0"/>
  </w:num>
  <w:num w:numId="2" w16cid:durableId="607278494">
    <w:abstractNumId w:val="6"/>
  </w:num>
  <w:num w:numId="3" w16cid:durableId="2050298076">
    <w:abstractNumId w:val="2"/>
  </w:num>
  <w:num w:numId="4" w16cid:durableId="971594417">
    <w:abstractNumId w:val="5"/>
  </w:num>
  <w:num w:numId="5" w16cid:durableId="675615353">
    <w:abstractNumId w:val="1"/>
  </w:num>
  <w:num w:numId="6" w16cid:durableId="1890994575">
    <w:abstractNumId w:val="3"/>
  </w:num>
  <w:num w:numId="7" w16cid:durableId="1328052170">
    <w:abstractNumId w:val="7"/>
  </w:num>
  <w:num w:numId="8" w16cid:durableId="157156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10186"/>
    <w:rsid w:val="00016E15"/>
    <w:rsid w:val="00017F1C"/>
    <w:rsid w:val="00021DFB"/>
    <w:rsid w:val="00021E13"/>
    <w:rsid w:val="00025AE1"/>
    <w:rsid w:val="000261B3"/>
    <w:rsid w:val="00027488"/>
    <w:rsid w:val="00042EB7"/>
    <w:rsid w:val="00044340"/>
    <w:rsid w:val="00047B66"/>
    <w:rsid w:val="00057485"/>
    <w:rsid w:val="00061297"/>
    <w:rsid w:val="0006233F"/>
    <w:rsid w:val="00064437"/>
    <w:rsid w:val="000706D4"/>
    <w:rsid w:val="0007380B"/>
    <w:rsid w:val="00074404"/>
    <w:rsid w:val="000827DC"/>
    <w:rsid w:val="00085ACA"/>
    <w:rsid w:val="000A2212"/>
    <w:rsid w:val="000A30B6"/>
    <w:rsid w:val="000A4E28"/>
    <w:rsid w:val="000B3E40"/>
    <w:rsid w:val="000B4D01"/>
    <w:rsid w:val="000C1A84"/>
    <w:rsid w:val="000C770E"/>
    <w:rsid w:val="000D0049"/>
    <w:rsid w:val="000D0388"/>
    <w:rsid w:val="000D146F"/>
    <w:rsid w:val="000D20AC"/>
    <w:rsid w:val="000D6622"/>
    <w:rsid w:val="000F0960"/>
    <w:rsid w:val="00100B3F"/>
    <w:rsid w:val="00110D7E"/>
    <w:rsid w:val="00113798"/>
    <w:rsid w:val="00122CEB"/>
    <w:rsid w:val="00123430"/>
    <w:rsid w:val="0013255A"/>
    <w:rsid w:val="001326EC"/>
    <w:rsid w:val="00133F89"/>
    <w:rsid w:val="00134B47"/>
    <w:rsid w:val="00151788"/>
    <w:rsid w:val="0015210E"/>
    <w:rsid w:val="001560E2"/>
    <w:rsid w:val="0019304B"/>
    <w:rsid w:val="001A1211"/>
    <w:rsid w:val="001A12ED"/>
    <w:rsid w:val="001A751C"/>
    <w:rsid w:val="001B5594"/>
    <w:rsid w:val="001C2468"/>
    <w:rsid w:val="001C2BD5"/>
    <w:rsid w:val="001C3CE3"/>
    <w:rsid w:val="001C635E"/>
    <w:rsid w:val="001D3916"/>
    <w:rsid w:val="001E02BA"/>
    <w:rsid w:val="001E0D38"/>
    <w:rsid w:val="001E490F"/>
    <w:rsid w:val="001F4387"/>
    <w:rsid w:val="00200167"/>
    <w:rsid w:val="002063F3"/>
    <w:rsid w:val="00211A09"/>
    <w:rsid w:val="0022299A"/>
    <w:rsid w:val="00230E91"/>
    <w:rsid w:val="0023751E"/>
    <w:rsid w:val="00240753"/>
    <w:rsid w:val="002442F8"/>
    <w:rsid w:val="002519BA"/>
    <w:rsid w:val="00262349"/>
    <w:rsid w:val="002648B4"/>
    <w:rsid w:val="00267252"/>
    <w:rsid w:val="00271C12"/>
    <w:rsid w:val="00272AFB"/>
    <w:rsid w:val="0027389B"/>
    <w:rsid w:val="00277569"/>
    <w:rsid w:val="0027769F"/>
    <w:rsid w:val="002824FF"/>
    <w:rsid w:val="00284DB9"/>
    <w:rsid w:val="00287C55"/>
    <w:rsid w:val="00294889"/>
    <w:rsid w:val="00297BF0"/>
    <w:rsid w:val="002A56CB"/>
    <w:rsid w:val="002A62A5"/>
    <w:rsid w:val="002B0250"/>
    <w:rsid w:val="002C0DFA"/>
    <w:rsid w:val="002C26C1"/>
    <w:rsid w:val="002C3211"/>
    <w:rsid w:val="002C3A2F"/>
    <w:rsid w:val="002D5420"/>
    <w:rsid w:val="002E1E9E"/>
    <w:rsid w:val="002F427A"/>
    <w:rsid w:val="002F5C4C"/>
    <w:rsid w:val="003018F1"/>
    <w:rsid w:val="003036AD"/>
    <w:rsid w:val="00304200"/>
    <w:rsid w:val="00312525"/>
    <w:rsid w:val="0031484C"/>
    <w:rsid w:val="00320DB3"/>
    <w:rsid w:val="003259A5"/>
    <w:rsid w:val="003311D5"/>
    <w:rsid w:val="0034119D"/>
    <w:rsid w:val="00350A3B"/>
    <w:rsid w:val="003625FB"/>
    <w:rsid w:val="00370F07"/>
    <w:rsid w:val="00372274"/>
    <w:rsid w:val="00373138"/>
    <w:rsid w:val="003845D2"/>
    <w:rsid w:val="00386209"/>
    <w:rsid w:val="00386F1D"/>
    <w:rsid w:val="003904AB"/>
    <w:rsid w:val="0039316E"/>
    <w:rsid w:val="00397E0A"/>
    <w:rsid w:val="003A2D3D"/>
    <w:rsid w:val="003B307C"/>
    <w:rsid w:val="003B523C"/>
    <w:rsid w:val="003B6524"/>
    <w:rsid w:val="003C3977"/>
    <w:rsid w:val="003C6471"/>
    <w:rsid w:val="003D11B8"/>
    <w:rsid w:val="003D703A"/>
    <w:rsid w:val="003D7E1E"/>
    <w:rsid w:val="003E0719"/>
    <w:rsid w:val="003F2281"/>
    <w:rsid w:val="003F7F99"/>
    <w:rsid w:val="00406096"/>
    <w:rsid w:val="00406174"/>
    <w:rsid w:val="00411AE8"/>
    <w:rsid w:val="004133D6"/>
    <w:rsid w:val="004137A4"/>
    <w:rsid w:val="00420618"/>
    <w:rsid w:val="00441BA6"/>
    <w:rsid w:val="00446838"/>
    <w:rsid w:val="00450BEB"/>
    <w:rsid w:val="00460782"/>
    <w:rsid w:val="0046206C"/>
    <w:rsid w:val="00473179"/>
    <w:rsid w:val="004802E2"/>
    <w:rsid w:val="00481D28"/>
    <w:rsid w:val="00482118"/>
    <w:rsid w:val="00484482"/>
    <w:rsid w:val="00484C7F"/>
    <w:rsid w:val="004918C7"/>
    <w:rsid w:val="00497663"/>
    <w:rsid w:val="004B2456"/>
    <w:rsid w:val="004B6644"/>
    <w:rsid w:val="004B7994"/>
    <w:rsid w:val="004C6304"/>
    <w:rsid w:val="004D55FA"/>
    <w:rsid w:val="004D7572"/>
    <w:rsid w:val="004E5FDC"/>
    <w:rsid w:val="004F19B1"/>
    <w:rsid w:val="004F3C77"/>
    <w:rsid w:val="005014FE"/>
    <w:rsid w:val="00502894"/>
    <w:rsid w:val="00504E56"/>
    <w:rsid w:val="005073CA"/>
    <w:rsid w:val="00507E90"/>
    <w:rsid w:val="005129A5"/>
    <w:rsid w:val="00514D09"/>
    <w:rsid w:val="005174E7"/>
    <w:rsid w:val="005221A3"/>
    <w:rsid w:val="00522AC4"/>
    <w:rsid w:val="0053708A"/>
    <w:rsid w:val="00540E20"/>
    <w:rsid w:val="00544017"/>
    <w:rsid w:val="005462E6"/>
    <w:rsid w:val="005510FD"/>
    <w:rsid w:val="00555AE5"/>
    <w:rsid w:val="00560F37"/>
    <w:rsid w:val="0057379E"/>
    <w:rsid w:val="005752D9"/>
    <w:rsid w:val="005811F7"/>
    <w:rsid w:val="00585BF2"/>
    <w:rsid w:val="00587BF1"/>
    <w:rsid w:val="00590084"/>
    <w:rsid w:val="00590D78"/>
    <w:rsid w:val="00591310"/>
    <w:rsid w:val="005956F1"/>
    <w:rsid w:val="00595771"/>
    <w:rsid w:val="005961D8"/>
    <w:rsid w:val="00596D3E"/>
    <w:rsid w:val="005A21A0"/>
    <w:rsid w:val="005A233B"/>
    <w:rsid w:val="005B01DA"/>
    <w:rsid w:val="005B1F39"/>
    <w:rsid w:val="005B6CB7"/>
    <w:rsid w:val="005C2642"/>
    <w:rsid w:val="005D1D43"/>
    <w:rsid w:val="005E0097"/>
    <w:rsid w:val="005E3148"/>
    <w:rsid w:val="005F1F05"/>
    <w:rsid w:val="00601880"/>
    <w:rsid w:val="006061C1"/>
    <w:rsid w:val="00607145"/>
    <w:rsid w:val="00607F29"/>
    <w:rsid w:val="00614941"/>
    <w:rsid w:val="006207D3"/>
    <w:rsid w:val="00627995"/>
    <w:rsid w:val="00631E9E"/>
    <w:rsid w:val="00632F2D"/>
    <w:rsid w:val="00637BF1"/>
    <w:rsid w:val="0064187B"/>
    <w:rsid w:val="006428E2"/>
    <w:rsid w:val="00642B42"/>
    <w:rsid w:val="00645554"/>
    <w:rsid w:val="00651045"/>
    <w:rsid w:val="00651295"/>
    <w:rsid w:val="006542C4"/>
    <w:rsid w:val="0065434B"/>
    <w:rsid w:val="00656ADF"/>
    <w:rsid w:val="00673928"/>
    <w:rsid w:val="00684DFD"/>
    <w:rsid w:val="00690101"/>
    <w:rsid w:val="006A2D7D"/>
    <w:rsid w:val="006A751B"/>
    <w:rsid w:val="006B2906"/>
    <w:rsid w:val="006B40E6"/>
    <w:rsid w:val="006B5276"/>
    <w:rsid w:val="006B5813"/>
    <w:rsid w:val="006B710B"/>
    <w:rsid w:val="006B78A7"/>
    <w:rsid w:val="006C1937"/>
    <w:rsid w:val="006C2D65"/>
    <w:rsid w:val="006C63DC"/>
    <w:rsid w:val="006D4F93"/>
    <w:rsid w:val="006E1865"/>
    <w:rsid w:val="006E68E5"/>
    <w:rsid w:val="00712381"/>
    <w:rsid w:val="007123C2"/>
    <w:rsid w:val="007154D3"/>
    <w:rsid w:val="00724B70"/>
    <w:rsid w:val="00733312"/>
    <w:rsid w:val="00733ACC"/>
    <w:rsid w:val="007359EC"/>
    <w:rsid w:val="007369A2"/>
    <w:rsid w:val="007378A5"/>
    <w:rsid w:val="007444DE"/>
    <w:rsid w:val="00745726"/>
    <w:rsid w:val="0075058D"/>
    <w:rsid w:val="00754090"/>
    <w:rsid w:val="00757158"/>
    <w:rsid w:val="00760397"/>
    <w:rsid w:val="00764000"/>
    <w:rsid w:val="00774169"/>
    <w:rsid w:val="0077584D"/>
    <w:rsid w:val="00782F79"/>
    <w:rsid w:val="007864DB"/>
    <w:rsid w:val="007A080A"/>
    <w:rsid w:val="007A3FFC"/>
    <w:rsid w:val="007A4FF8"/>
    <w:rsid w:val="007A5C3B"/>
    <w:rsid w:val="007B48E2"/>
    <w:rsid w:val="007B6AC8"/>
    <w:rsid w:val="007B6C41"/>
    <w:rsid w:val="007B7F1B"/>
    <w:rsid w:val="007C0164"/>
    <w:rsid w:val="007D3540"/>
    <w:rsid w:val="007D42C4"/>
    <w:rsid w:val="007D6FCA"/>
    <w:rsid w:val="007D7A17"/>
    <w:rsid w:val="007E5533"/>
    <w:rsid w:val="007F55C4"/>
    <w:rsid w:val="007F61AD"/>
    <w:rsid w:val="007F662E"/>
    <w:rsid w:val="00801FAC"/>
    <w:rsid w:val="008053E3"/>
    <w:rsid w:val="00807645"/>
    <w:rsid w:val="008138A4"/>
    <w:rsid w:val="008209BA"/>
    <w:rsid w:val="00821C49"/>
    <w:rsid w:val="008235B1"/>
    <w:rsid w:val="00825A59"/>
    <w:rsid w:val="00830278"/>
    <w:rsid w:val="0086069F"/>
    <w:rsid w:val="00866BAC"/>
    <w:rsid w:val="008812B2"/>
    <w:rsid w:val="00882AFE"/>
    <w:rsid w:val="0088490D"/>
    <w:rsid w:val="00885B96"/>
    <w:rsid w:val="0089544B"/>
    <w:rsid w:val="008A0D46"/>
    <w:rsid w:val="008A0E77"/>
    <w:rsid w:val="008A184C"/>
    <w:rsid w:val="008A7DCF"/>
    <w:rsid w:val="008B3F87"/>
    <w:rsid w:val="008C0DD9"/>
    <w:rsid w:val="008C7DAA"/>
    <w:rsid w:val="008E3ED7"/>
    <w:rsid w:val="008E4255"/>
    <w:rsid w:val="008E6241"/>
    <w:rsid w:val="008F112B"/>
    <w:rsid w:val="00901E7C"/>
    <w:rsid w:val="009162BD"/>
    <w:rsid w:val="009169FC"/>
    <w:rsid w:val="00923285"/>
    <w:rsid w:val="00930035"/>
    <w:rsid w:val="00932066"/>
    <w:rsid w:val="0093420F"/>
    <w:rsid w:val="00936F82"/>
    <w:rsid w:val="00941004"/>
    <w:rsid w:val="00941A96"/>
    <w:rsid w:val="009500CB"/>
    <w:rsid w:val="009506C8"/>
    <w:rsid w:val="00961005"/>
    <w:rsid w:val="009677B8"/>
    <w:rsid w:val="00967E2A"/>
    <w:rsid w:val="0097053E"/>
    <w:rsid w:val="00970800"/>
    <w:rsid w:val="00971885"/>
    <w:rsid w:val="00973F1F"/>
    <w:rsid w:val="00996C5E"/>
    <w:rsid w:val="009A3E3D"/>
    <w:rsid w:val="009B04BC"/>
    <w:rsid w:val="009B061C"/>
    <w:rsid w:val="009B4B52"/>
    <w:rsid w:val="009B7C9F"/>
    <w:rsid w:val="009C1D6C"/>
    <w:rsid w:val="009C63BD"/>
    <w:rsid w:val="009D4092"/>
    <w:rsid w:val="009D7758"/>
    <w:rsid w:val="009E1F21"/>
    <w:rsid w:val="009E3B4F"/>
    <w:rsid w:val="009E7164"/>
    <w:rsid w:val="009F0977"/>
    <w:rsid w:val="009F270D"/>
    <w:rsid w:val="009F3A80"/>
    <w:rsid w:val="00A052A6"/>
    <w:rsid w:val="00A0588C"/>
    <w:rsid w:val="00A110AF"/>
    <w:rsid w:val="00A14BBB"/>
    <w:rsid w:val="00A157FE"/>
    <w:rsid w:val="00A26E8C"/>
    <w:rsid w:val="00A36834"/>
    <w:rsid w:val="00A43253"/>
    <w:rsid w:val="00A50DBB"/>
    <w:rsid w:val="00A51800"/>
    <w:rsid w:val="00A54519"/>
    <w:rsid w:val="00A60A39"/>
    <w:rsid w:val="00A71F89"/>
    <w:rsid w:val="00A72ACD"/>
    <w:rsid w:val="00A7635F"/>
    <w:rsid w:val="00A820DD"/>
    <w:rsid w:val="00A840AB"/>
    <w:rsid w:val="00A86184"/>
    <w:rsid w:val="00A94A51"/>
    <w:rsid w:val="00AA10C6"/>
    <w:rsid w:val="00AA7C73"/>
    <w:rsid w:val="00AB323E"/>
    <w:rsid w:val="00AB7F61"/>
    <w:rsid w:val="00AC13F6"/>
    <w:rsid w:val="00AE1C8C"/>
    <w:rsid w:val="00AE56CB"/>
    <w:rsid w:val="00AE57B1"/>
    <w:rsid w:val="00B00F0F"/>
    <w:rsid w:val="00B1362C"/>
    <w:rsid w:val="00B13DCC"/>
    <w:rsid w:val="00B142F5"/>
    <w:rsid w:val="00B2049C"/>
    <w:rsid w:val="00B21F65"/>
    <w:rsid w:val="00B23022"/>
    <w:rsid w:val="00B2392C"/>
    <w:rsid w:val="00B24BD1"/>
    <w:rsid w:val="00B33E31"/>
    <w:rsid w:val="00B4234F"/>
    <w:rsid w:val="00B45532"/>
    <w:rsid w:val="00B4667A"/>
    <w:rsid w:val="00B46FD6"/>
    <w:rsid w:val="00B47DA8"/>
    <w:rsid w:val="00B5149C"/>
    <w:rsid w:val="00B516DB"/>
    <w:rsid w:val="00B55E1F"/>
    <w:rsid w:val="00B575F5"/>
    <w:rsid w:val="00B57A49"/>
    <w:rsid w:val="00B6142E"/>
    <w:rsid w:val="00B620A2"/>
    <w:rsid w:val="00B6617D"/>
    <w:rsid w:val="00B70704"/>
    <w:rsid w:val="00B724C5"/>
    <w:rsid w:val="00B74C55"/>
    <w:rsid w:val="00B74F76"/>
    <w:rsid w:val="00B90982"/>
    <w:rsid w:val="00B90C0F"/>
    <w:rsid w:val="00B95D18"/>
    <w:rsid w:val="00B97262"/>
    <w:rsid w:val="00B97339"/>
    <w:rsid w:val="00B97F4C"/>
    <w:rsid w:val="00BB29DE"/>
    <w:rsid w:val="00BC2D17"/>
    <w:rsid w:val="00BC2D50"/>
    <w:rsid w:val="00BC393A"/>
    <w:rsid w:val="00BC4611"/>
    <w:rsid w:val="00BC6EC1"/>
    <w:rsid w:val="00BC73BC"/>
    <w:rsid w:val="00BC7F14"/>
    <w:rsid w:val="00BD3098"/>
    <w:rsid w:val="00BD3E90"/>
    <w:rsid w:val="00BE3F0C"/>
    <w:rsid w:val="00BE5094"/>
    <w:rsid w:val="00BF2B8C"/>
    <w:rsid w:val="00BF348A"/>
    <w:rsid w:val="00C01468"/>
    <w:rsid w:val="00C023E7"/>
    <w:rsid w:val="00C04B7C"/>
    <w:rsid w:val="00C04CA5"/>
    <w:rsid w:val="00C06937"/>
    <w:rsid w:val="00C20584"/>
    <w:rsid w:val="00C27594"/>
    <w:rsid w:val="00C30413"/>
    <w:rsid w:val="00C33466"/>
    <w:rsid w:val="00C36634"/>
    <w:rsid w:val="00C41CB9"/>
    <w:rsid w:val="00C42AEE"/>
    <w:rsid w:val="00C44199"/>
    <w:rsid w:val="00C47233"/>
    <w:rsid w:val="00C52BA2"/>
    <w:rsid w:val="00C65AF1"/>
    <w:rsid w:val="00C70792"/>
    <w:rsid w:val="00C714C3"/>
    <w:rsid w:val="00C73FF1"/>
    <w:rsid w:val="00C75D1D"/>
    <w:rsid w:val="00C846B9"/>
    <w:rsid w:val="00C86023"/>
    <w:rsid w:val="00C8756B"/>
    <w:rsid w:val="00CB23BB"/>
    <w:rsid w:val="00CB38F2"/>
    <w:rsid w:val="00CB3C65"/>
    <w:rsid w:val="00CB53B8"/>
    <w:rsid w:val="00CB5F48"/>
    <w:rsid w:val="00CB60F4"/>
    <w:rsid w:val="00CC06DF"/>
    <w:rsid w:val="00CC5CC7"/>
    <w:rsid w:val="00CC6AF6"/>
    <w:rsid w:val="00CC75C6"/>
    <w:rsid w:val="00CE11F1"/>
    <w:rsid w:val="00CF33AC"/>
    <w:rsid w:val="00CF4ED4"/>
    <w:rsid w:val="00CF638D"/>
    <w:rsid w:val="00D03DCC"/>
    <w:rsid w:val="00D04B95"/>
    <w:rsid w:val="00D2731B"/>
    <w:rsid w:val="00D273D2"/>
    <w:rsid w:val="00D321C4"/>
    <w:rsid w:val="00D43D18"/>
    <w:rsid w:val="00D476D9"/>
    <w:rsid w:val="00D547C1"/>
    <w:rsid w:val="00D64A5D"/>
    <w:rsid w:val="00D73E68"/>
    <w:rsid w:val="00D766F6"/>
    <w:rsid w:val="00D82180"/>
    <w:rsid w:val="00D82B1A"/>
    <w:rsid w:val="00D8798A"/>
    <w:rsid w:val="00D90911"/>
    <w:rsid w:val="00DB0640"/>
    <w:rsid w:val="00DB1D44"/>
    <w:rsid w:val="00DB4D63"/>
    <w:rsid w:val="00DC0919"/>
    <w:rsid w:val="00DC13C9"/>
    <w:rsid w:val="00DC183E"/>
    <w:rsid w:val="00DC5C59"/>
    <w:rsid w:val="00DD337F"/>
    <w:rsid w:val="00DD60B4"/>
    <w:rsid w:val="00DD6D9E"/>
    <w:rsid w:val="00DE0340"/>
    <w:rsid w:val="00DE20AD"/>
    <w:rsid w:val="00DE4D8F"/>
    <w:rsid w:val="00DF1C37"/>
    <w:rsid w:val="00DF38BA"/>
    <w:rsid w:val="00DF58D8"/>
    <w:rsid w:val="00DF603D"/>
    <w:rsid w:val="00DF7E4E"/>
    <w:rsid w:val="00E10579"/>
    <w:rsid w:val="00E11BC7"/>
    <w:rsid w:val="00E12432"/>
    <w:rsid w:val="00E126EB"/>
    <w:rsid w:val="00E17A1D"/>
    <w:rsid w:val="00E32B87"/>
    <w:rsid w:val="00E34D8B"/>
    <w:rsid w:val="00E367D1"/>
    <w:rsid w:val="00E45502"/>
    <w:rsid w:val="00E51260"/>
    <w:rsid w:val="00E543CC"/>
    <w:rsid w:val="00E550A6"/>
    <w:rsid w:val="00E56FE1"/>
    <w:rsid w:val="00E62885"/>
    <w:rsid w:val="00E71A6F"/>
    <w:rsid w:val="00E729B6"/>
    <w:rsid w:val="00E758C4"/>
    <w:rsid w:val="00E75E80"/>
    <w:rsid w:val="00E80A2C"/>
    <w:rsid w:val="00E868D2"/>
    <w:rsid w:val="00E9076A"/>
    <w:rsid w:val="00E967C6"/>
    <w:rsid w:val="00EA2511"/>
    <w:rsid w:val="00EA2B6B"/>
    <w:rsid w:val="00EC0110"/>
    <w:rsid w:val="00EC4FDE"/>
    <w:rsid w:val="00EC60C6"/>
    <w:rsid w:val="00EC682F"/>
    <w:rsid w:val="00EC6ADB"/>
    <w:rsid w:val="00EC6EBC"/>
    <w:rsid w:val="00ED7086"/>
    <w:rsid w:val="00EE012F"/>
    <w:rsid w:val="00EE2313"/>
    <w:rsid w:val="00EE4592"/>
    <w:rsid w:val="00EE4BB7"/>
    <w:rsid w:val="00EE73B3"/>
    <w:rsid w:val="00F06F3C"/>
    <w:rsid w:val="00F1126F"/>
    <w:rsid w:val="00F15C12"/>
    <w:rsid w:val="00F168AB"/>
    <w:rsid w:val="00F2235F"/>
    <w:rsid w:val="00F27342"/>
    <w:rsid w:val="00F3701A"/>
    <w:rsid w:val="00F37720"/>
    <w:rsid w:val="00F408A6"/>
    <w:rsid w:val="00F512EE"/>
    <w:rsid w:val="00F53D19"/>
    <w:rsid w:val="00F64C30"/>
    <w:rsid w:val="00F66C3E"/>
    <w:rsid w:val="00F70E88"/>
    <w:rsid w:val="00F71669"/>
    <w:rsid w:val="00F80F7E"/>
    <w:rsid w:val="00F8161B"/>
    <w:rsid w:val="00F97081"/>
    <w:rsid w:val="00FA09AF"/>
    <w:rsid w:val="00FA486A"/>
    <w:rsid w:val="00FB6263"/>
    <w:rsid w:val="00FB66AD"/>
    <w:rsid w:val="00FD05E1"/>
    <w:rsid w:val="00FD415D"/>
    <w:rsid w:val="00FD4578"/>
    <w:rsid w:val="00FD6DC2"/>
    <w:rsid w:val="00FE45EE"/>
    <w:rsid w:val="00FE5398"/>
    <w:rsid w:val="00FF345B"/>
    <w:rsid w:val="00FF69D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6B63280"/>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lang w:val="hr-HR" w:eastAsia="de-DE"/>
    </w:rPr>
  </w:style>
  <w:style w:type="character" w:styleId="Strong">
    <w:name w:val="Strong"/>
    <w:qFormat/>
    <w:rPr>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erChar">
    <w:name w:val="Header Char"/>
    <w:link w:val="Header"/>
    <w:uiPriority w:val="99"/>
    <w:rsid w:val="007378A5"/>
    <w:rPr>
      <w:sz w:val="24"/>
      <w:szCs w:val="24"/>
      <w:lang w:eastAsia="en-US"/>
    </w:rPr>
  </w:style>
  <w:style w:type="paragraph" w:styleId="BalloonText">
    <w:name w:val="Balloon Text"/>
    <w:basedOn w:val="Normal"/>
    <w:link w:val="BalloonTextChar"/>
    <w:rsid w:val="007378A5"/>
    <w:rPr>
      <w:rFonts w:ascii="Arial" w:eastAsia="MS Gothic" w:hAnsi="Arial"/>
      <w:sz w:val="18"/>
      <w:szCs w:val="18"/>
    </w:rPr>
  </w:style>
  <w:style w:type="character" w:customStyle="1" w:styleId="BalloonTextChar">
    <w:name w:val="Balloon Text Char"/>
    <w:link w:val="BalloonText"/>
    <w:rsid w:val="007378A5"/>
    <w:rPr>
      <w:rFonts w:ascii="Arial" w:eastAsia="MS Gothic" w:hAnsi="Arial" w:cs="Times New Roman"/>
      <w:sz w:val="18"/>
      <w:szCs w:val="18"/>
      <w:lang w:eastAsia="en-US"/>
    </w:rPr>
  </w:style>
  <w:style w:type="paragraph" w:styleId="ListParagraph">
    <w:name w:val="List Paragraph"/>
    <w:basedOn w:val="Normal"/>
    <w:uiPriority w:val="34"/>
    <w:qFormat/>
    <w:rsid w:val="004B7994"/>
    <w:pPr>
      <w:spacing w:after="160" w:line="256" w:lineRule="auto"/>
      <w:ind w:left="720"/>
      <w:contextualSpacing/>
    </w:pPr>
    <w:rPr>
      <w:rFonts w:asciiTheme="minorHAnsi" w:eastAsiaTheme="minorHAnsi" w:hAnsiTheme="minorHAnsi" w:cstheme="minorBidi"/>
      <w:sz w:val="22"/>
      <w:szCs w:val="22"/>
      <w:lang w:val="en-SG"/>
    </w:rPr>
  </w:style>
  <w:style w:type="character" w:styleId="UnresolvedMention">
    <w:name w:val="Unresolved Mention"/>
    <w:basedOn w:val="DefaultParagraphFont"/>
    <w:uiPriority w:val="99"/>
    <w:semiHidden/>
    <w:unhideWhenUsed/>
    <w:rsid w:val="00350A3B"/>
    <w:rPr>
      <w:color w:val="605E5C"/>
      <w:shd w:val="clear" w:color="auto" w:fill="E1DFDD"/>
    </w:rPr>
  </w:style>
  <w:style w:type="character" w:styleId="CommentReference">
    <w:name w:val="annotation reference"/>
    <w:basedOn w:val="DefaultParagraphFont"/>
    <w:rsid w:val="003D11B8"/>
    <w:rPr>
      <w:sz w:val="16"/>
      <w:szCs w:val="16"/>
    </w:rPr>
  </w:style>
  <w:style w:type="paragraph" w:styleId="CommentText">
    <w:name w:val="annotation text"/>
    <w:basedOn w:val="Normal"/>
    <w:link w:val="CommentTextChar"/>
    <w:rsid w:val="003D11B8"/>
    <w:rPr>
      <w:sz w:val="20"/>
      <w:szCs w:val="20"/>
    </w:rPr>
  </w:style>
  <w:style w:type="character" w:customStyle="1" w:styleId="CommentTextChar">
    <w:name w:val="Comment Text Char"/>
    <w:basedOn w:val="DefaultParagraphFont"/>
    <w:link w:val="CommentText"/>
    <w:rsid w:val="003D11B8"/>
    <w:rPr>
      <w:lang w:val="en-US" w:eastAsia="en-US"/>
    </w:rPr>
  </w:style>
  <w:style w:type="paragraph" w:styleId="CommentSubject">
    <w:name w:val="annotation subject"/>
    <w:basedOn w:val="CommentText"/>
    <w:next w:val="CommentText"/>
    <w:link w:val="CommentSubjectChar"/>
    <w:semiHidden/>
    <w:unhideWhenUsed/>
    <w:rsid w:val="003D11B8"/>
    <w:rPr>
      <w:b/>
      <w:bCs/>
    </w:rPr>
  </w:style>
  <w:style w:type="character" w:customStyle="1" w:styleId="CommentSubjectChar">
    <w:name w:val="Comment Subject Char"/>
    <w:basedOn w:val="CommentTextChar"/>
    <w:link w:val="CommentSubject"/>
    <w:semiHidden/>
    <w:rsid w:val="003D11B8"/>
    <w:rPr>
      <w:b/>
      <w:bCs/>
      <w:lang w:val="en-US" w:eastAsia="en-US"/>
    </w:rPr>
  </w:style>
  <w:style w:type="paragraph" w:styleId="NormalWeb">
    <w:name w:val="Normal (Web)"/>
    <w:basedOn w:val="Normal"/>
    <w:uiPriority w:val="99"/>
    <w:unhideWhenUsed/>
    <w:rsid w:val="00E62885"/>
    <w:pPr>
      <w:spacing w:before="100" w:beforeAutospacing="1" w:after="100" w:afterAutospacing="1"/>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3413">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sg.gov.sg/-/media/SSG-Files/SSO/SkillsFramework/SkillsFramework_Occupations/Singapore-Standard-Occupational-Classification-SSOC-2020.pdf" TargetMode="External"/><Relationship Id="rId2" Type="http://schemas.openxmlformats.org/officeDocument/2006/relationships/numbering" Target="numbering.xml"/><Relationship Id="rId16" Type="http://schemas.openxmlformats.org/officeDocument/2006/relationships/hyperlink" Target="https://www.microsoft.com/en-us/microsoft-365/blog/2021/03/17/improve-your-presenting-skills-with-additional-platforms-and-new-features-for-powerpoint-presenter-co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icrosoft.com/en-us/microsoft-365/blog/2019/06/17/introducing-presenter-coach-in-powerpoint-improve-your-public-speaking-skills-with-ai/"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77/1469787412438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205F-6145-4237-A8FB-4FD53AF7F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2767</Words>
  <Characters>16958</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Asha KUMARAN (TP)</cp:lastModifiedBy>
  <cp:revision>2</cp:revision>
  <cp:lastPrinted>2023-05-11T05:30:00Z</cp:lastPrinted>
  <dcterms:created xsi:type="dcterms:W3CDTF">2023-08-21T05:31:00Z</dcterms:created>
  <dcterms:modified xsi:type="dcterms:W3CDTF">2023-08-21T05:31:00Z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b68b73-d603-4e7f-85b0-08f331d65276_Enabled">
    <vt:lpwstr>true</vt:lpwstr>
  </property>
  <property fmtid="{D5CDD505-2E9C-101B-9397-08002B2CF9AE}" pid="3" name="MSIP_Label_23b68b73-d603-4e7f-85b0-08f331d65276_SetDate">
    <vt:lpwstr>2023-05-02T10:12:10Z</vt:lpwstr>
  </property>
  <property fmtid="{D5CDD505-2E9C-101B-9397-08002B2CF9AE}" pid="4" name="MSIP_Label_23b68b73-d603-4e7f-85b0-08f331d65276_Method">
    <vt:lpwstr>Privileged</vt:lpwstr>
  </property>
  <property fmtid="{D5CDD505-2E9C-101B-9397-08002B2CF9AE}" pid="5" name="MSIP_Label_23b68b73-d603-4e7f-85b0-08f331d65276_Name">
    <vt:lpwstr>Sensitive Normal</vt:lpwstr>
  </property>
  <property fmtid="{D5CDD505-2E9C-101B-9397-08002B2CF9AE}" pid="6" name="MSIP_Label_23b68b73-d603-4e7f-85b0-08f331d65276_SiteId">
    <vt:lpwstr>25a99bf0-8e72-472a-ae50-adfbdf0df6f1</vt:lpwstr>
  </property>
  <property fmtid="{D5CDD505-2E9C-101B-9397-08002B2CF9AE}" pid="7" name="MSIP_Label_23b68b73-d603-4e7f-85b0-08f331d65276_ActionId">
    <vt:lpwstr>06e8eb94-53ab-4dd5-9f40-7e2cc5e94a36</vt:lpwstr>
  </property>
  <property fmtid="{D5CDD505-2E9C-101B-9397-08002B2CF9AE}" pid="8" name="MSIP_Label_23b68b73-d603-4e7f-85b0-08f331d65276_ContentBits">
    <vt:lpwstr>0</vt:lpwstr>
  </property>
</Properties>
</file>